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76B3" w14:textId="487FEA73" w:rsidR="00DC3532" w:rsidRPr="00F577DC" w:rsidRDefault="00DC3532" w:rsidP="001B3DC3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Na podlagi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606B6E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S</w:t>
      </w:r>
      <w:r w:rsidR="0024531D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trategije Skupnosti VSŠ</w:t>
      </w:r>
      <w:r w:rsidR="0024531D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, strateškega področja Študenti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,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606B6E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R</w:t>
      </w:r>
      <w:r w:rsidR="0024531D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azvojnega načrta Skupnosti VSŠ 2020-2025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, </w:t>
      </w:r>
      <w:r w:rsidR="0024531D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aktivnost 2.1 Karierni centri,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u</w:t>
      </w:r>
      <w:r w:rsidR="0024531D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gotovitev </w:t>
      </w:r>
      <w:r w:rsidR="00606B6E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R</w:t>
      </w:r>
      <w:r w:rsidR="0024531D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aziskave o delovanju kariernih centrov na VSŠ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,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a</w:t>
      </w:r>
      <w:r w:rsidR="0024531D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nalize 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p</w:t>
      </w:r>
      <w:r w:rsidR="00C71C4A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ričakovanj vloge Skupnosti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VSŠ</w:t>
      </w:r>
      <w:r w:rsidR="00C71C4A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pri spodbujanju kariernih centrov VSŠ</w:t>
      </w:r>
      <w:r w:rsidR="0024531D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,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606B6E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S</w:t>
      </w:r>
      <w:r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mernic za vzpostavitev in delovanje kariernih centrov višjih strokovnih šol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objavljenih na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hyperlink r:id="rId11" w:history="1">
        <w:r w:rsidR="00192084" w:rsidRPr="00F577DC">
          <w:rPr>
            <w:rStyle w:val="Hiperpovezava"/>
            <w:rFonts w:ascii="Roboto" w:hAnsi="Roboto" w:cstheme="minorHAnsi"/>
            <w:sz w:val="22"/>
            <w:szCs w:val="22"/>
            <w:lang w:val="sl-SI"/>
          </w:rPr>
          <w:t>http://arhiv.skupnost-vss.si/wp-content/uploads/2019/11/Smernice-za-karierno-svetovanje-ob-vstopu-na-trg-dela.pdf</w:t>
        </w:r>
      </w:hyperlink>
      <w:r w:rsidR="00E162FC" w:rsidRPr="00F577DC">
        <w:rPr>
          <w:rFonts w:ascii="Roboto" w:hAnsi="Roboto"/>
          <w:sz w:val="22"/>
          <w:szCs w:val="22"/>
          <w:lang w:val="sl-SI"/>
        </w:rPr>
        <w:t xml:space="preserve"> </w:t>
      </w:r>
      <w:r w:rsidR="00606B6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in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606B6E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P</w:t>
      </w:r>
      <w:r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ogodbe z Ministrstvom za </w:t>
      </w:r>
      <w:r w:rsidR="00793032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vzgojo in izobraževanje</w:t>
      </w:r>
      <w:r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o sofinanciranju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dejavnosti, potrebnih za izvajanje svetovanja in vseživljenjske karierne orientacije v višjem strokovnem izobraževanju v letu 20</w:t>
      </w:r>
      <w:r w:rsidR="0024531D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2</w:t>
      </w:r>
      <w:r w:rsidR="00366933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4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,</w:t>
      </w:r>
      <w:r w:rsidR="00192084" w:rsidRPr="00F577DC">
        <w:rPr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Skupnost višjih strokovnih šol Republike Slovenije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dne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380AFA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1</w:t>
      </w:r>
      <w:r w:rsidR="006B79B3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6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. </w:t>
      </w:r>
      <w:r w:rsidR="00366933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1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 20</w:t>
      </w:r>
      <w:r w:rsidR="0024531D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2</w:t>
      </w:r>
      <w:r w:rsidR="00380AFA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4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objavlja</w:t>
      </w:r>
    </w:p>
    <w:p w14:paraId="0DEF549F" w14:textId="7EE061C8" w:rsidR="00DC3532" w:rsidRPr="00F577DC" w:rsidRDefault="00DC3532" w:rsidP="001B3DC3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</w:p>
    <w:p w14:paraId="318E15F5" w14:textId="67D77BFA" w:rsidR="00DC3532" w:rsidRPr="00F577DC" w:rsidRDefault="00DC3532" w:rsidP="00DC3532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b/>
          <w:sz w:val="28"/>
          <w:szCs w:val="28"/>
          <w:lang w:val="sl-SI"/>
        </w:rPr>
      </w:pPr>
      <w:bookmarkStart w:id="0" w:name="_Hlk11149101"/>
      <w:r w:rsidRPr="00F577DC">
        <w:rPr>
          <w:rStyle w:val="normaltextrun"/>
          <w:rFonts w:ascii="Roboto" w:hAnsi="Roboto" w:cs="Calibri"/>
          <w:b/>
          <w:sz w:val="28"/>
          <w:szCs w:val="28"/>
          <w:lang w:val="sl-SI"/>
        </w:rPr>
        <w:t>RAZPIS</w:t>
      </w:r>
    </w:p>
    <w:p w14:paraId="32ED1958" w14:textId="50BC196F" w:rsidR="00DC3532" w:rsidRPr="00F577DC" w:rsidRDefault="00DC3532" w:rsidP="00DC3532">
      <w:pPr>
        <w:pStyle w:val="paragraph"/>
        <w:spacing w:before="0" w:beforeAutospacing="0" w:after="0" w:afterAutospacing="0"/>
        <w:jc w:val="center"/>
        <w:textAlignment w:val="baseline"/>
        <w:rPr>
          <w:rFonts w:ascii="Roboto" w:hAnsi="Roboto" w:cs="Calibri"/>
          <w:b/>
          <w:sz w:val="28"/>
          <w:szCs w:val="28"/>
          <w:lang w:val="sl-SI"/>
        </w:rPr>
      </w:pPr>
    </w:p>
    <w:p w14:paraId="4CF2076E" w14:textId="4297E600" w:rsidR="00DC3532" w:rsidRPr="00F577DC" w:rsidRDefault="00E21486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="Calibri"/>
          <w:b/>
          <w:sz w:val="28"/>
          <w:szCs w:val="28"/>
          <w:lang w:val="sl-SI"/>
        </w:rPr>
      </w:pPr>
      <w:r w:rsidRPr="00F577DC">
        <w:rPr>
          <w:rStyle w:val="normaltextrun"/>
          <w:rFonts w:ascii="Roboto" w:hAnsi="Roboto" w:cs="Calibri"/>
          <w:b/>
          <w:sz w:val="28"/>
          <w:szCs w:val="28"/>
          <w:lang w:val="sl-SI"/>
        </w:rPr>
        <w:t>za vključitev strokovnih delavcev, ki delujejo na področju kariernih centrov v višjih strokovnih šolah, v razvojne dejavnosti Skupnosti VSŠ na področju razvoja vseživljenjske karierne orientacije in svetovanja v višjem strokovnem izobraževanju</w:t>
      </w:r>
    </w:p>
    <w:bookmarkEnd w:id="0"/>
    <w:p w14:paraId="7C13E538" w14:textId="396FE3DC" w:rsidR="00DC3532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</w:p>
    <w:p w14:paraId="1294CE75" w14:textId="10CD153A" w:rsidR="001B3DC3" w:rsidRPr="00F577DC" w:rsidRDefault="00DC3532" w:rsidP="004536B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Višje strokovne šole so zavezane s svojim delovanjem izpolnjevati Merila za zunanjo evalvacijo višjih strokovnih šol Nacionalne agencije Republike Slovenije za kakovost v visokem šol</w:t>
      </w:r>
      <w:r w:rsidR="001B3DC3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stvu, ki temeljijo na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1B3DC3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evropskih standardih: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Standards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and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Guidelines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for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Quality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Assurance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in</w:t>
      </w:r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the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European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Higher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proofErr w:type="spellStart"/>
      <w:r w:rsidRPr="00F577DC">
        <w:rPr>
          <w:rStyle w:val="spellingerror"/>
          <w:rFonts w:ascii="Roboto" w:hAnsi="Roboto" w:cstheme="minorHAnsi"/>
          <w:i/>
          <w:iCs/>
          <w:sz w:val="22"/>
          <w:szCs w:val="22"/>
          <w:lang w:val="sl-SI"/>
        </w:rPr>
        <w:t>Education</w:t>
      </w:r>
      <w:proofErr w:type="spellEnd"/>
      <w:r w:rsidR="004536B6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Ar</w:t>
      </w:r>
      <w:r w:rsidR="001B3DC3" w:rsidRPr="00F577DC">
        <w:rPr>
          <w:rStyle w:val="normaltextrun"/>
          <w:rFonts w:ascii="Roboto" w:hAnsi="Roboto" w:cstheme="minorHAnsi"/>
          <w:i/>
          <w:iCs/>
          <w:sz w:val="22"/>
          <w:szCs w:val="22"/>
          <w:lang w:val="sl-SI"/>
        </w:rPr>
        <w:t>ea (ESG)</w:t>
      </w:r>
      <w:r w:rsidR="001B3DC3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</w:p>
    <w:p w14:paraId="71C1236F" w14:textId="77777777" w:rsidR="001B3DC3" w:rsidRPr="00F577DC" w:rsidRDefault="001B3DC3" w:rsidP="001B3DC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</w:p>
    <w:p w14:paraId="19795DBA" w14:textId="0B98ABD6" w:rsidR="00DC3532" w:rsidRPr="00F577DC" w:rsidRDefault="00DC3532" w:rsidP="001B3DC3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Predvsem 2. in 5. standard kakovosti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od višjih strokovnih šol zahtevata, da le-te omogočijo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višješolskim študentom informacije o trgu dela, zaposlitvenih možnostih, pridobljenih kompetencah in znanju, ki jih pridobijo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v času študija. Skladno z Merili za zunanjo evalvacijo višjih strokovnih šol in Obrazcem za zunanjo evalvacijo se presoja razvitost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kariernih centrov.</w:t>
      </w:r>
    </w:p>
    <w:p w14:paraId="600D5A8C" w14:textId="09EF8B2C" w:rsidR="00DC3532" w:rsidRPr="00F577DC" w:rsidRDefault="00DC3532" w:rsidP="001B3DC3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</w:p>
    <w:p w14:paraId="3E6660B1" w14:textId="77777777" w:rsidR="00E21486" w:rsidRPr="00F577DC" w:rsidRDefault="00DC3532" w:rsidP="001B3D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Namen razpisa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je </w:t>
      </w:r>
      <w:r w:rsidR="00E2148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vključevanje strokovnih delavcev višjih strokovnih šol v razvojne dejavnosti Skupnosti VSŠ na področju kariernih centrov, ki bodo omogočale študentom večji dostop do svetovalnih storitev in vseživljenjske karierne orientacije.</w:t>
      </w:r>
    </w:p>
    <w:p w14:paraId="01B3CFD8" w14:textId="77777777" w:rsidR="00E21486" w:rsidRPr="00F577DC" w:rsidRDefault="00E21486" w:rsidP="001B3D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</w:p>
    <w:p w14:paraId="3B4B03FA" w14:textId="38D15679" w:rsidR="00C71C4A" w:rsidRPr="00F577DC" w:rsidRDefault="00E21486" w:rsidP="001B3D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Skozi projekt se krepijo možnosti študentov in zaposlenih za dostop do informacij in kompetenc za razvoj lastne karierne orientacije, stike z delodajalci in dostop do ponudbe delovnih mest za strokovno delo višješolskih diplomantov in praktično izobraževanje študentov VSŠ ter podporo in izpopolnjevanje kariernih svetovalcev na višjih strokovnih šolah.</w:t>
      </w:r>
    </w:p>
    <w:p w14:paraId="68BA687B" w14:textId="3A082A00" w:rsidR="00DC3532" w:rsidRPr="00F577DC" w:rsidRDefault="00DC3532" w:rsidP="001B3DC3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</w:p>
    <w:p w14:paraId="524723DA" w14:textId="77777777" w:rsidR="00B33E04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b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>Cilji razpisa:</w:t>
      </w:r>
    </w:p>
    <w:p w14:paraId="3C5334FA" w14:textId="62DD40D7" w:rsidR="00E21486" w:rsidRPr="00F577DC" w:rsidRDefault="00E21486" w:rsidP="00E21486">
      <w:pPr>
        <w:pStyle w:val="Odstavekseznama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F577DC">
        <w:rPr>
          <w:rFonts w:ascii="Roboto" w:hAnsi="Roboto"/>
          <w:sz w:val="20"/>
          <w:szCs w:val="20"/>
        </w:rPr>
        <w:t>oblikovanje oziroma nadgradnja strokovnih gradiv, podlag in baz podatkov za kakovostno izvajanje svetovalne dejavnosti in vseživljenjske karierne orientacije kot podpore celostnemu razvoju kariere</w:t>
      </w:r>
      <w:r w:rsidR="00EE2FDA" w:rsidRPr="00F577DC">
        <w:rPr>
          <w:rFonts w:ascii="Roboto" w:hAnsi="Roboto"/>
          <w:sz w:val="20"/>
          <w:szCs w:val="20"/>
        </w:rPr>
        <w:t>,</w:t>
      </w:r>
    </w:p>
    <w:p w14:paraId="5F242646" w14:textId="0B81F662" w:rsidR="00E21486" w:rsidRPr="00F577DC" w:rsidRDefault="00E21486" w:rsidP="00E21486">
      <w:pPr>
        <w:pStyle w:val="Odstavekseznama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F577DC">
        <w:rPr>
          <w:rFonts w:ascii="Roboto" w:hAnsi="Roboto"/>
          <w:sz w:val="20"/>
          <w:szCs w:val="20"/>
        </w:rPr>
        <w:t>promocija pripravljenih orodij za karierno orientacijo in svetovanje ter podpora VSŠ pri njihovi uporabi</w:t>
      </w:r>
      <w:r w:rsidR="00EE2FDA" w:rsidRPr="00F577DC">
        <w:rPr>
          <w:rFonts w:ascii="Roboto" w:hAnsi="Roboto"/>
          <w:sz w:val="20"/>
          <w:szCs w:val="20"/>
        </w:rPr>
        <w:t>,</w:t>
      </w:r>
    </w:p>
    <w:p w14:paraId="08DD21E7" w14:textId="4A015D06" w:rsidR="00E21486" w:rsidRPr="00F577DC" w:rsidRDefault="00E21486" w:rsidP="00E21486">
      <w:pPr>
        <w:pStyle w:val="Odstavekseznama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F577DC">
        <w:rPr>
          <w:rFonts w:ascii="Roboto" w:hAnsi="Roboto"/>
          <w:sz w:val="20"/>
          <w:szCs w:val="20"/>
        </w:rPr>
        <w:t>izvedba aktivnosti za večjo prepoznavnost višjega strokovnega izobraževanja ter krepitev mreženja študentov s potencialnimi delodajalci,</w:t>
      </w:r>
    </w:p>
    <w:p w14:paraId="266A3F8F" w14:textId="77777777" w:rsidR="00E21486" w:rsidRPr="00F577DC" w:rsidRDefault="00E21486" w:rsidP="00E21486">
      <w:pPr>
        <w:pStyle w:val="Odstavekseznama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F577DC">
        <w:rPr>
          <w:rFonts w:ascii="Roboto" w:hAnsi="Roboto"/>
          <w:sz w:val="20"/>
          <w:szCs w:val="20"/>
        </w:rPr>
        <w:t xml:space="preserve">izboljšati osveščenost študentov o pomembnosti kariernega načrtovanja in vseživljenjskega učenja za pridobivanje dodatnih kompetenc ter praktičnega znanja za učinkovit vstop na trg dela, </w:t>
      </w:r>
    </w:p>
    <w:p w14:paraId="551523F8" w14:textId="77777777" w:rsidR="00E21486" w:rsidRPr="00F577DC" w:rsidRDefault="00E21486" w:rsidP="00E21486">
      <w:pPr>
        <w:pStyle w:val="Odstavekseznama"/>
        <w:numPr>
          <w:ilvl w:val="0"/>
          <w:numId w:val="23"/>
        </w:numPr>
        <w:jc w:val="both"/>
        <w:rPr>
          <w:rFonts w:ascii="Roboto" w:hAnsi="Roboto"/>
          <w:sz w:val="20"/>
          <w:szCs w:val="20"/>
        </w:rPr>
      </w:pPr>
      <w:r w:rsidRPr="00F577DC">
        <w:rPr>
          <w:rFonts w:ascii="Roboto" w:hAnsi="Roboto"/>
          <w:sz w:val="20"/>
          <w:szCs w:val="20"/>
        </w:rPr>
        <w:t>okrepiti kompetence strokovnih delavcev, ki izvajajo dejavnosti kariernih centrov,</w:t>
      </w:r>
    </w:p>
    <w:p w14:paraId="6FB8A36C" w14:textId="77777777" w:rsidR="00E21486" w:rsidRPr="00F577DC" w:rsidRDefault="00E21486" w:rsidP="00E21486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="Calibr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="Calibri"/>
          <w:sz w:val="22"/>
          <w:szCs w:val="22"/>
          <w:lang w:val="sl-SI"/>
        </w:rPr>
        <w:t>omogočiti izmenjavo dobrih praks med višješolskimi kariernimi centri.</w:t>
      </w:r>
    </w:p>
    <w:p w14:paraId="26129906" w14:textId="77777777" w:rsidR="00F60FA8" w:rsidRPr="00F577DC" w:rsidRDefault="00F60FA8" w:rsidP="00F60FA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</w:p>
    <w:p w14:paraId="48D31815" w14:textId="0758E54C" w:rsidR="001C6B85" w:rsidRPr="00F577DC" w:rsidRDefault="00C821FF" w:rsidP="006609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lastRenderedPageBreak/>
        <w:t>Z razpisom prednostno naslavljamo</w:t>
      </w:r>
      <w:r w:rsidR="00D61DA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D61DA5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strokovne sodelavce</w:t>
      </w:r>
      <w:r w:rsidR="00D61DA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višjih strokovnih šol,</w:t>
      </w:r>
      <w:r w:rsidR="00E21486" w:rsidRPr="00F577DC">
        <w:rPr>
          <w:rStyle w:val="normaltextrun"/>
          <w:rFonts w:ascii="Roboto" w:hAnsi="Roboto" w:cs="Calibri"/>
          <w:sz w:val="22"/>
          <w:szCs w:val="22"/>
          <w:lang w:val="sl-SI"/>
        </w:rPr>
        <w:t xml:space="preserve"> ki delujejo pri izvajanju nalog kariernega svetovanja na višjih strokovnih šolah</w:t>
      </w:r>
      <w:r w:rsidR="00D61DA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</w:p>
    <w:p w14:paraId="413805FF" w14:textId="77777777" w:rsidR="001C6B85" w:rsidRPr="00F577DC" w:rsidRDefault="001C6B85" w:rsidP="006609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</w:p>
    <w:p w14:paraId="1D6BA603" w14:textId="446F7C1A" w:rsidR="00CE66CC" w:rsidRPr="00F577DC" w:rsidRDefault="00DC3532" w:rsidP="006609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Na razpisu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345571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je lahko </w:t>
      </w:r>
      <w:r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 xml:space="preserve">izbranih </w:t>
      </w:r>
      <w:r w:rsidR="00687693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več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7B72C4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strokovnih sodelavcev. </w:t>
      </w:r>
      <w:r w:rsidR="00E21486" w:rsidRPr="00F577DC">
        <w:rPr>
          <w:rStyle w:val="normaltextrun"/>
          <w:rFonts w:ascii="Roboto" w:hAnsi="Roboto" w:cs="Calibri"/>
          <w:sz w:val="22"/>
          <w:szCs w:val="22"/>
          <w:lang w:val="sl-SI"/>
        </w:rPr>
        <w:t xml:space="preserve">Vsak strokovni sodelavec bo zadolžen za </w:t>
      </w:r>
      <w:r w:rsidR="00E21486" w:rsidRPr="00F577DC">
        <w:rPr>
          <w:rStyle w:val="normaltextrun"/>
          <w:rFonts w:ascii="Roboto" w:hAnsi="Roboto" w:cs="Calibri"/>
          <w:b/>
          <w:bCs/>
          <w:sz w:val="22"/>
          <w:szCs w:val="22"/>
          <w:lang w:val="sl-SI"/>
        </w:rPr>
        <w:t xml:space="preserve">eno od </w:t>
      </w:r>
      <w:r w:rsidR="00BC6DB5" w:rsidRPr="00F577DC">
        <w:rPr>
          <w:rStyle w:val="normaltextrun"/>
          <w:rFonts w:ascii="Roboto" w:hAnsi="Roboto" w:cs="Calibri"/>
          <w:b/>
          <w:bCs/>
          <w:sz w:val="22"/>
          <w:szCs w:val="22"/>
          <w:lang w:val="sl-SI"/>
        </w:rPr>
        <w:t xml:space="preserve">treh </w:t>
      </w:r>
      <w:r w:rsidR="00E21486" w:rsidRPr="00F577DC">
        <w:rPr>
          <w:rStyle w:val="normaltextrun"/>
          <w:rFonts w:ascii="Roboto" w:hAnsi="Roboto" w:cs="Calibri"/>
          <w:b/>
          <w:bCs/>
          <w:sz w:val="22"/>
          <w:szCs w:val="22"/>
          <w:lang w:val="sl-SI"/>
        </w:rPr>
        <w:t>razvojnih področij</w:t>
      </w:r>
      <w:r w:rsidR="007B72C4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 xml:space="preserve"> pod točko</w:t>
      </w:r>
      <w:r w:rsidR="001C6B85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 xml:space="preserve"> A</w:t>
      </w:r>
      <w:r w:rsidR="001C6B8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  <w:r w:rsidR="00EC3CC7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1C6B8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Vsak izmed izbranih strokovnih sodelavcev pa se prav tako zaveže k vsem postavkam pod </w:t>
      </w:r>
      <w:r w:rsidR="001C6B85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točko B</w:t>
      </w:r>
      <w:r w:rsidR="001C6B8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</w:p>
    <w:p w14:paraId="531328A5" w14:textId="77777777" w:rsidR="00CE66CC" w:rsidRPr="00F577DC" w:rsidRDefault="00CE66CC" w:rsidP="006609C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</w:p>
    <w:p w14:paraId="682AE213" w14:textId="3438A0B9" w:rsidR="00D61DA5" w:rsidRPr="00F577DC" w:rsidRDefault="001C6B85" w:rsidP="001C6B85">
      <w:pPr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b/>
          <w:bCs/>
          <w:sz w:val="22"/>
          <w:szCs w:val="22"/>
        </w:rPr>
        <w:t>A)</w:t>
      </w:r>
      <w:r w:rsidRPr="00F577DC">
        <w:rPr>
          <w:rFonts w:ascii="Roboto" w:hAnsi="Roboto" w:cstheme="minorHAnsi"/>
          <w:sz w:val="22"/>
          <w:szCs w:val="22"/>
        </w:rPr>
        <w:t xml:space="preserve"> Vsak strokovni sodelavec </w:t>
      </w:r>
      <w:r w:rsidRPr="00F577DC">
        <w:rPr>
          <w:rFonts w:ascii="Roboto" w:hAnsi="Roboto" w:cstheme="minorHAnsi"/>
          <w:b/>
          <w:bCs/>
          <w:sz w:val="22"/>
          <w:szCs w:val="22"/>
        </w:rPr>
        <w:t>se prijavi na</w:t>
      </w:r>
      <w:r w:rsidR="00D61DA5" w:rsidRPr="00F577DC">
        <w:rPr>
          <w:rFonts w:ascii="Roboto" w:hAnsi="Roboto" w:cstheme="minorHAnsi"/>
          <w:b/>
          <w:bCs/>
          <w:sz w:val="22"/>
          <w:szCs w:val="22"/>
        </w:rPr>
        <w:t xml:space="preserve"> eno izmed navedenih </w:t>
      </w:r>
      <w:r w:rsidRPr="00F577DC">
        <w:rPr>
          <w:rFonts w:ascii="Roboto" w:hAnsi="Roboto" w:cstheme="minorHAnsi"/>
          <w:b/>
          <w:bCs/>
          <w:sz w:val="22"/>
          <w:szCs w:val="22"/>
        </w:rPr>
        <w:t>področij</w:t>
      </w:r>
      <w:r w:rsidR="00D61DA5" w:rsidRPr="00F577DC">
        <w:rPr>
          <w:rFonts w:ascii="Roboto" w:hAnsi="Roboto" w:cstheme="minorHAnsi"/>
          <w:sz w:val="22"/>
          <w:szCs w:val="22"/>
        </w:rPr>
        <w:t xml:space="preserve"> glede na izkušnje in dosedanje delo na področju </w:t>
      </w:r>
      <w:r w:rsidRPr="00F577DC">
        <w:rPr>
          <w:rFonts w:ascii="Roboto" w:hAnsi="Roboto" w:cstheme="minorHAnsi"/>
          <w:sz w:val="22"/>
          <w:szCs w:val="22"/>
        </w:rPr>
        <w:t>kariernih centrov</w:t>
      </w:r>
      <w:r w:rsidR="00D61DA5" w:rsidRPr="00F577DC">
        <w:rPr>
          <w:rFonts w:ascii="Roboto" w:hAnsi="Roboto" w:cstheme="minorHAnsi"/>
          <w:sz w:val="22"/>
          <w:szCs w:val="22"/>
        </w:rPr>
        <w:t>:</w:t>
      </w:r>
    </w:p>
    <w:p w14:paraId="502FD98E" w14:textId="4AACF490" w:rsidR="00D61DA5" w:rsidRPr="00F577DC" w:rsidRDefault="00D61DA5" w:rsidP="00D61DA5">
      <w:pPr>
        <w:rPr>
          <w:rFonts w:ascii="Roboto" w:hAnsi="Roboto" w:cstheme="minorHAnsi"/>
          <w:sz w:val="22"/>
          <w:szCs w:val="22"/>
        </w:rPr>
      </w:pPr>
    </w:p>
    <w:p w14:paraId="72F49B86" w14:textId="4A5B3C7A" w:rsidR="00681101" w:rsidRPr="00F577DC" w:rsidRDefault="00681101" w:rsidP="00681101">
      <w:pPr>
        <w:numPr>
          <w:ilvl w:val="0"/>
          <w:numId w:val="33"/>
        </w:numPr>
        <w:jc w:val="both"/>
        <w:textAlignment w:val="baseline"/>
        <w:rPr>
          <w:rFonts w:ascii="Roboto" w:hAnsi="Roboto" w:cstheme="minorHAnsi"/>
          <w:b/>
          <w:bCs/>
          <w:sz w:val="22"/>
          <w:szCs w:val="22"/>
        </w:rPr>
      </w:pPr>
      <w:r w:rsidRPr="00F577DC">
        <w:rPr>
          <w:rFonts w:ascii="Roboto" w:hAnsi="Roboto" w:cstheme="minorHAnsi"/>
          <w:b/>
          <w:bCs/>
          <w:sz w:val="22"/>
          <w:szCs w:val="22"/>
        </w:rPr>
        <w:t>Srečanja s podjetji</w:t>
      </w:r>
      <w:r w:rsidR="00252808" w:rsidRPr="00F577DC">
        <w:rPr>
          <w:rFonts w:ascii="Roboto" w:hAnsi="Roboto" w:cstheme="minorHAnsi"/>
          <w:b/>
          <w:bCs/>
          <w:sz w:val="22"/>
          <w:szCs w:val="22"/>
        </w:rPr>
        <w:t xml:space="preserve"> in/ali regionalni za</w:t>
      </w:r>
      <w:r w:rsidR="006218D2" w:rsidRPr="00F577DC">
        <w:rPr>
          <w:rFonts w:ascii="Roboto" w:hAnsi="Roboto" w:cstheme="minorHAnsi"/>
          <w:b/>
          <w:bCs/>
          <w:sz w:val="22"/>
          <w:szCs w:val="22"/>
        </w:rPr>
        <w:t>jtrki</w:t>
      </w:r>
      <w:r w:rsidRPr="00F577DC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Pr="00F577DC">
        <w:rPr>
          <w:rFonts w:ascii="Roboto" w:hAnsi="Roboto" w:cstheme="minorHAnsi"/>
          <w:sz w:val="22"/>
          <w:szCs w:val="22"/>
        </w:rPr>
        <w:t>z namenom promocije višješolskega strokovnega izobraževanja ter izmenjave informacij, preverjanja dejanskih in potrebnih kompetenc študentov</w:t>
      </w:r>
      <w:r w:rsidR="00A102FC" w:rsidRPr="00F577DC">
        <w:rPr>
          <w:rFonts w:ascii="Roboto" w:hAnsi="Roboto" w:cstheme="minorHAnsi"/>
          <w:sz w:val="22"/>
          <w:szCs w:val="22"/>
        </w:rPr>
        <w:t xml:space="preserve"> (1</w:t>
      </w:r>
      <w:r w:rsidR="006218D2" w:rsidRPr="00F577DC">
        <w:rPr>
          <w:rFonts w:ascii="Roboto" w:hAnsi="Roboto" w:cstheme="minorHAnsi"/>
          <w:sz w:val="22"/>
          <w:szCs w:val="22"/>
        </w:rPr>
        <w:t>5</w:t>
      </w:r>
      <w:r w:rsidR="00A102FC" w:rsidRPr="00F577DC">
        <w:rPr>
          <w:rFonts w:ascii="Roboto" w:hAnsi="Roboto" w:cstheme="minorHAnsi"/>
          <w:sz w:val="22"/>
          <w:szCs w:val="22"/>
        </w:rPr>
        <w:t xml:space="preserve"> dogodkov)</w:t>
      </w:r>
      <w:r w:rsidR="00687693" w:rsidRPr="00F577DC">
        <w:rPr>
          <w:rFonts w:ascii="Roboto" w:hAnsi="Roboto" w:cstheme="minorHAnsi"/>
          <w:sz w:val="22"/>
          <w:szCs w:val="22"/>
        </w:rPr>
        <w:t>.</w:t>
      </w:r>
    </w:p>
    <w:p w14:paraId="2CFF5BF1" w14:textId="43031BCE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Zbere podatke o obstoječih praksah srečanj s podjetji</w:t>
      </w:r>
      <w:r w:rsidR="006218D2" w:rsidRPr="00F577DC">
        <w:rPr>
          <w:rFonts w:ascii="Roboto" w:hAnsi="Roboto" w:cstheme="minorHAnsi"/>
          <w:sz w:val="22"/>
          <w:szCs w:val="22"/>
        </w:rPr>
        <w:t>, potrebe podjetij v regiji</w:t>
      </w:r>
      <w:r w:rsidRPr="00F577DC">
        <w:rPr>
          <w:rFonts w:ascii="Roboto" w:hAnsi="Roboto" w:cstheme="minorHAnsi"/>
          <w:sz w:val="22"/>
          <w:szCs w:val="22"/>
        </w:rPr>
        <w:t>.</w:t>
      </w:r>
    </w:p>
    <w:p w14:paraId="5B76F48E" w14:textId="5FC8760B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načrt dogodka in organizira dogodek (povabilo udeležencem iz organizacij in višjih šol).</w:t>
      </w:r>
    </w:p>
    <w:p w14:paraId="7D90DAC7" w14:textId="1DB07F91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poročilo</w:t>
      </w:r>
      <w:r w:rsidR="00687693" w:rsidRPr="00F577DC">
        <w:rPr>
          <w:rFonts w:ascii="Roboto" w:hAnsi="Roboto" w:cstheme="minorHAnsi"/>
          <w:sz w:val="22"/>
          <w:szCs w:val="22"/>
        </w:rPr>
        <w:t>, evalvacijo</w:t>
      </w:r>
      <w:r w:rsidRPr="00F577DC">
        <w:rPr>
          <w:rFonts w:ascii="Roboto" w:hAnsi="Roboto" w:cstheme="minorHAnsi"/>
          <w:sz w:val="22"/>
          <w:szCs w:val="22"/>
        </w:rPr>
        <w:t xml:space="preserve"> in predstavitev dogodk</w:t>
      </w:r>
      <w:r w:rsidR="00687693" w:rsidRPr="00F577DC">
        <w:rPr>
          <w:rFonts w:ascii="Roboto" w:hAnsi="Roboto" w:cstheme="minorHAnsi"/>
          <w:sz w:val="22"/>
          <w:szCs w:val="22"/>
        </w:rPr>
        <w:t xml:space="preserve">a - </w:t>
      </w:r>
      <w:proofErr w:type="spellStart"/>
      <w:r w:rsidR="00687693" w:rsidRPr="00F577DC">
        <w:rPr>
          <w:rFonts w:ascii="Roboto" w:hAnsi="Roboto" w:cstheme="minorHAnsi"/>
          <w:sz w:val="22"/>
          <w:szCs w:val="22"/>
        </w:rPr>
        <w:t>diseminacija</w:t>
      </w:r>
      <w:proofErr w:type="spellEnd"/>
      <w:r w:rsidRPr="00F577DC">
        <w:rPr>
          <w:rFonts w:ascii="Roboto" w:hAnsi="Roboto" w:cstheme="minorHAnsi"/>
          <w:sz w:val="22"/>
          <w:szCs w:val="22"/>
        </w:rPr>
        <w:t>.</w:t>
      </w:r>
    </w:p>
    <w:p w14:paraId="3925F36A" w14:textId="694E8846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Pripravi </w:t>
      </w:r>
      <w:r w:rsidR="00687693" w:rsidRPr="00F577DC">
        <w:rPr>
          <w:rFonts w:ascii="Roboto" w:hAnsi="Roboto" w:cstheme="minorHAnsi"/>
          <w:sz w:val="22"/>
          <w:szCs w:val="22"/>
        </w:rPr>
        <w:t xml:space="preserve">predloge izboljšav </w:t>
      </w:r>
      <w:r w:rsidRPr="00F577DC">
        <w:rPr>
          <w:rFonts w:ascii="Roboto" w:hAnsi="Roboto" w:cstheme="minorHAnsi"/>
          <w:sz w:val="22"/>
          <w:szCs w:val="22"/>
        </w:rPr>
        <w:t>model</w:t>
      </w:r>
      <w:r w:rsidR="00687693" w:rsidRPr="00F577DC">
        <w:rPr>
          <w:rFonts w:ascii="Roboto" w:hAnsi="Roboto" w:cstheme="minorHAnsi"/>
          <w:sz w:val="22"/>
          <w:szCs w:val="22"/>
        </w:rPr>
        <w:t>a</w:t>
      </w:r>
      <w:r w:rsidRPr="00F577DC">
        <w:rPr>
          <w:rFonts w:ascii="Roboto" w:hAnsi="Roboto" w:cstheme="minorHAnsi"/>
          <w:sz w:val="22"/>
          <w:szCs w:val="22"/>
        </w:rPr>
        <w:t xml:space="preserve"> za pripravo srečanj.</w:t>
      </w:r>
    </w:p>
    <w:p w14:paraId="7FF7EB5E" w14:textId="77777777" w:rsidR="00681101" w:rsidRPr="00F577DC" w:rsidRDefault="00681101" w:rsidP="00681101">
      <w:pPr>
        <w:ind w:left="720"/>
        <w:jc w:val="both"/>
        <w:textAlignment w:val="baseline"/>
        <w:rPr>
          <w:rFonts w:ascii="Roboto" w:hAnsi="Roboto" w:cstheme="minorHAnsi"/>
          <w:b/>
          <w:bCs/>
          <w:sz w:val="22"/>
          <w:szCs w:val="22"/>
          <w:highlight w:val="yellow"/>
        </w:rPr>
      </w:pPr>
    </w:p>
    <w:p w14:paraId="747DAB10" w14:textId="77777777" w:rsidR="004B30F0" w:rsidRPr="00F577DC" w:rsidRDefault="00681101" w:rsidP="00681101">
      <w:pPr>
        <w:numPr>
          <w:ilvl w:val="0"/>
          <w:numId w:val="33"/>
        </w:numPr>
        <w:contextualSpacing/>
        <w:jc w:val="both"/>
        <w:rPr>
          <w:rFonts w:ascii="Roboto" w:hAnsi="Roboto" w:cstheme="minorHAnsi"/>
          <w:b/>
          <w:bCs/>
          <w:sz w:val="22"/>
          <w:szCs w:val="22"/>
        </w:rPr>
      </w:pPr>
      <w:r w:rsidRPr="00F577DC">
        <w:rPr>
          <w:rFonts w:ascii="Roboto" w:hAnsi="Roboto" w:cstheme="minorHAnsi"/>
          <w:b/>
          <w:bCs/>
          <w:sz w:val="22"/>
          <w:szCs w:val="22"/>
        </w:rPr>
        <w:t>Izobraževanje študentov</w:t>
      </w:r>
      <w:r w:rsidR="004B30F0" w:rsidRPr="00F577DC">
        <w:rPr>
          <w:rFonts w:ascii="Roboto" w:hAnsi="Roboto" w:cstheme="minorHAnsi"/>
          <w:b/>
          <w:bCs/>
          <w:sz w:val="22"/>
          <w:szCs w:val="22"/>
        </w:rPr>
        <w:t>:</w:t>
      </w:r>
    </w:p>
    <w:p w14:paraId="0D054921" w14:textId="436F4E74" w:rsidR="00681101" w:rsidRPr="00F577DC" w:rsidRDefault="00681101" w:rsidP="004B30F0">
      <w:pPr>
        <w:pStyle w:val="Odstavekseznama"/>
        <w:numPr>
          <w:ilvl w:val="0"/>
          <w:numId w:val="37"/>
        </w:numPr>
        <w:jc w:val="both"/>
        <w:rPr>
          <w:rFonts w:ascii="Roboto" w:hAnsi="Roboto" w:cstheme="minorHAnsi"/>
          <w:b/>
          <w:bCs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 </w:t>
      </w:r>
      <w:r w:rsidRPr="00F577DC">
        <w:rPr>
          <w:rFonts w:ascii="Roboto" w:hAnsi="Roboto" w:cstheme="minorHAnsi"/>
          <w:b/>
          <w:bCs/>
          <w:sz w:val="22"/>
          <w:szCs w:val="22"/>
        </w:rPr>
        <w:t>za vseživljenjsko karierno orientacijo</w:t>
      </w:r>
      <w:r w:rsidR="00D92CF6" w:rsidRPr="00F577DC">
        <w:rPr>
          <w:rFonts w:ascii="Roboto" w:hAnsi="Roboto" w:cstheme="minorHAnsi"/>
          <w:sz w:val="22"/>
          <w:szCs w:val="22"/>
        </w:rPr>
        <w:t xml:space="preserve"> (2 dogodka)</w:t>
      </w:r>
    </w:p>
    <w:p w14:paraId="1ED33867" w14:textId="3DEAAC6B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Zbere podatke o </w:t>
      </w:r>
      <w:r w:rsidR="00793032" w:rsidRPr="00F577DC">
        <w:rPr>
          <w:rFonts w:ascii="Roboto" w:hAnsi="Roboto" w:cstheme="minorHAnsi"/>
          <w:sz w:val="22"/>
          <w:szCs w:val="22"/>
        </w:rPr>
        <w:t>potrebah in interesih</w:t>
      </w:r>
      <w:r w:rsidRPr="00F577DC">
        <w:rPr>
          <w:rFonts w:ascii="Roboto" w:hAnsi="Roboto" w:cstheme="minorHAnsi"/>
          <w:sz w:val="22"/>
          <w:szCs w:val="22"/>
        </w:rPr>
        <w:t xml:space="preserve"> izobraževanj za študente</w:t>
      </w:r>
      <w:r w:rsidR="008C7509" w:rsidRPr="00F577DC">
        <w:rPr>
          <w:rFonts w:ascii="Roboto" w:hAnsi="Roboto" w:cstheme="minorHAnsi"/>
          <w:sz w:val="22"/>
          <w:szCs w:val="22"/>
        </w:rPr>
        <w:t>.</w:t>
      </w:r>
    </w:p>
    <w:p w14:paraId="282790D9" w14:textId="17400543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načrt dogodka: predvidene vsebine in udeležbe.</w:t>
      </w:r>
    </w:p>
    <w:p w14:paraId="10ECAEF9" w14:textId="081D822B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poročilo in predstavitev dogodk</w:t>
      </w:r>
      <w:r w:rsidR="009D61DA" w:rsidRPr="00F577DC">
        <w:rPr>
          <w:rFonts w:ascii="Roboto" w:hAnsi="Roboto" w:cstheme="minorHAnsi"/>
          <w:sz w:val="22"/>
          <w:szCs w:val="22"/>
        </w:rPr>
        <w:t xml:space="preserve">a - </w:t>
      </w:r>
      <w:proofErr w:type="spellStart"/>
      <w:r w:rsidR="009D61DA" w:rsidRPr="00F577DC">
        <w:rPr>
          <w:rFonts w:ascii="Roboto" w:hAnsi="Roboto" w:cstheme="minorHAnsi"/>
          <w:sz w:val="22"/>
          <w:szCs w:val="22"/>
        </w:rPr>
        <w:t>diseminacija</w:t>
      </w:r>
      <w:proofErr w:type="spellEnd"/>
      <w:r w:rsidRPr="00F577DC">
        <w:rPr>
          <w:rFonts w:ascii="Roboto" w:hAnsi="Roboto" w:cstheme="minorHAnsi"/>
          <w:sz w:val="22"/>
          <w:szCs w:val="22"/>
        </w:rPr>
        <w:t>.</w:t>
      </w:r>
    </w:p>
    <w:p w14:paraId="63014DA3" w14:textId="31083CFD" w:rsidR="00681101" w:rsidRPr="00F577DC" w:rsidRDefault="00681101" w:rsidP="00681101">
      <w:pPr>
        <w:numPr>
          <w:ilvl w:val="1"/>
          <w:numId w:val="33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Pripravi </w:t>
      </w:r>
      <w:r w:rsidR="00793032" w:rsidRPr="00F577DC">
        <w:rPr>
          <w:rFonts w:ascii="Roboto" w:hAnsi="Roboto" w:cstheme="minorHAnsi"/>
          <w:sz w:val="22"/>
          <w:szCs w:val="22"/>
        </w:rPr>
        <w:t xml:space="preserve">predloge za izboljšavo </w:t>
      </w:r>
      <w:r w:rsidRPr="00F577DC">
        <w:rPr>
          <w:rFonts w:ascii="Roboto" w:hAnsi="Roboto" w:cstheme="minorHAnsi"/>
          <w:sz w:val="22"/>
          <w:szCs w:val="22"/>
        </w:rPr>
        <w:t>model</w:t>
      </w:r>
      <w:r w:rsidR="00793032" w:rsidRPr="00F577DC">
        <w:rPr>
          <w:rFonts w:ascii="Roboto" w:hAnsi="Roboto" w:cstheme="minorHAnsi"/>
          <w:sz w:val="22"/>
          <w:szCs w:val="22"/>
        </w:rPr>
        <w:t>a</w:t>
      </w:r>
      <w:r w:rsidRPr="00F577DC">
        <w:rPr>
          <w:rFonts w:ascii="Roboto" w:hAnsi="Roboto" w:cstheme="minorHAnsi"/>
          <w:sz w:val="22"/>
          <w:szCs w:val="22"/>
        </w:rPr>
        <w:t xml:space="preserve"> delavnic za študente.</w:t>
      </w:r>
    </w:p>
    <w:p w14:paraId="2CED9CC0" w14:textId="43A59C70" w:rsidR="004B30F0" w:rsidRPr="00F577DC" w:rsidRDefault="004B30F0" w:rsidP="004B30F0">
      <w:pPr>
        <w:pStyle w:val="Odstavekseznama"/>
        <w:numPr>
          <w:ilvl w:val="0"/>
          <w:numId w:val="37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b/>
          <w:bCs/>
          <w:sz w:val="22"/>
          <w:szCs w:val="22"/>
        </w:rPr>
        <w:t>Študenti s posebnimi potrebami</w:t>
      </w:r>
      <w:r w:rsidR="00505F25" w:rsidRPr="00F577DC">
        <w:rPr>
          <w:rFonts w:ascii="Roboto" w:hAnsi="Roboto" w:cstheme="minorHAnsi"/>
          <w:sz w:val="22"/>
          <w:szCs w:val="22"/>
        </w:rPr>
        <w:t xml:space="preserve"> (1 dogodek)</w:t>
      </w:r>
    </w:p>
    <w:p w14:paraId="544C4650" w14:textId="568AA8A4" w:rsidR="00505F25" w:rsidRPr="00F577DC" w:rsidRDefault="00505F25" w:rsidP="00505F25">
      <w:pPr>
        <w:numPr>
          <w:ilvl w:val="1"/>
          <w:numId w:val="38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Zbere podatke o potrebah in interesih izobraževanj za študente s posebnimi potrebami in/ali za zaposlene na VSŠ, ki delajo s študenti s posebnimi potrebami</w:t>
      </w:r>
    </w:p>
    <w:p w14:paraId="0D32607B" w14:textId="77777777" w:rsidR="00505F25" w:rsidRPr="00F577DC" w:rsidRDefault="00505F25" w:rsidP="00505F25">
      <w:pPr>
        <w:numPr>
          <w:ilvl w:val="1"/>
          <w:numId w:val="38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načrt dogodka: predvidene vsebine in udeležbe.</w:t>
      </w:r>
    </w:p>
    <w:p w14:paraId="60ABF3FF" w14:textId="77777777" w:rsidR="00505F25" w:rsidRPr="00F577DC" w:rsidRDefault="00505F25" w:rsidP="00505F25">
      <w:pPr>
        <w:numPr>
          <w:ilvl w:val="1"/>
          <w:numId w:val="38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Pripravi poročilo in predstavitev dogodka - </w:t>
      </w:r>
      <w:proofErr w:type="spellStart"/>
      <w:r w:rsidRPr="00F577DC">
        <w:rPr>
          <w:rFonts w:ascii="Roboto" w:hAnsi="Roboto" w:cstheme="minorHAnsi"/>
          <w:sz w:val="22"/>
          <w:szCs w:val="22"/>
        </w:rPr>
        <w:t>diseminacija</w:t>
      </w:r>
      <w:proofErr w:type="spellEnd"/>
      <w:r w:rsidRPr="00F577DC">
        <w:rPr>
          <w:rFonts w:ascii="Roboto" w:hAnsi="Roboto" w:cstheme="minorHAnsi"/>
          <w:sz w:val="22"/>
          <w:szCs w:val="22"/>
        </w:rPr>
        <w:t>.</w:t>
      </w:r>
    </w:p>
    <w:p w14:paraId="3FBC6902" w14:textId="77777777" w:rsidR="00505F25" w:rsidRPr="00F577DC" w:rsidRDefault="00505F25" w:rsidP="00505F25">
      <w:pPr>
        <w:numPr>
          <w:ilvl w:val="1"/>
          <w:numId w:val="38"/>
        </w:num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predloge za izboljšavo modela delavnic za študente.</w:t>
      </w:r>
    </w:p>
    <w:p w14:paraId="440C557C" w14:textId="77777777" w:rsidR="00681101" w:rsidRPr="00F577DC" w:rsidRDefault="00681101" w:rsidP="00F37231">
      <w:pPr>
        <w:contextualSpacing/>
        <w:jc w:val="both"/>
        <w:rPr>
          <w:rFonts w:ascii="Roboto" w:hAnsi="Roboto" w:cstheme="minorHAnsi"/>
          <w:sz w:val="22"/>
          <w:szCs w:val="22"/>
          <w:highlight w:val="yellow"/>
        </w:rPr>
      </w:pPr>
    </w:p>
    <w:p w14:paraId="3DBDBE92" w14:textId="77777777" w:rsidR="00BC6DB5" w:rsidRPr="00F577DC" w:rsidRDefault="00681101" w:rsidP="00681101">
      <w:pPr>
        <w:numPr>
          <w:ilvl w:val="0"/>
          <w:numId w:val="33"/>
        </w:numPr>
        <w:contextualSpacing/>
        <w:jc w:val="both"/>
        <w:rPr>
          <w:rFonts w:ascii="Roboto" w:hAnsi="Roboto" w:cstheme="minorHAnsi"/>
          <w:b/>
          <w:bCs/>
          <w:sz w:val="22"/>
          <w:szCs w:val="22"/>
        </w:rPr>
      </w:pPr>
      <w:r w:rsidRPr="00F577DC">
        <w:rPr>
          <w:rFonts w:ascii="Roboto" w:hAnsi="Roboto" w:cstheme="minorHAnsi"/>
          <w:b/>
          <w:bCs/>
          <w:sz w:val="22"/>
          <w:szCs w:val="22"/>
        </w:rPr>
        <w:t>Info</w:t>
      </w:r>
      <w:r w:rsidR="00C34DBC" w:rsidRPr="00F577DC">
        <w:rPr>
          <w:rFonts w:ascii="Roboto" w:hAnsi="Roboto" w:cstheme="minorHAnsi"/>
          <w:b/>
          <w:bCs/>
          <w:sz w:val="22"/>
          <w:szCs w:val="22"/>
        </w:rPr>
        <w:t>rmacijsk</w:t>
      </w:r>
      <w:r w:rsidR="00BC6DB5" w:rsidRPr="00F577DC">
        <w:rPr>
          <w:rFonts w:ascii="Roboto" w:hAnsi="Roboto" w:cstheme="minorHAnsi"/>
          <w:b/>
          <w:bCs/>
          <w:sz w:val="22"/>
          <w:szCs w:val="22"/>
        </w:rPr>
        <w:t>a</w:t>
      </w:r>
      <w:r w:rsidR="00C34DBC" w:rsidRPr="00F577DC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BC6DB5" w:rsidRPr="00F577DC">
        <w:rPr>
          <w:rFonts w:ascii="Roboto" w:hAnsi="Roboto" w:cstheme="minorHAnsi"/>
          <w:b/>
          <w:bCs/>
          <w:sz w:val="22"/>
          <w:szCs w:val="22"/>
        </w:rPr>
        <w:t>točka</w:t>
      </w:r>
      <w:r w:rsidRPr="00F577DC">
        <w:rPr>
          <w:rFonts w:ascii="Roboto" w:hAnsi="Roboto" w:cstheme="minorHAnsi"/>
          <w:b/>
          <w:bCs/>
          <w:sz w:val="22"/>
          <w:szCs w:val="22"/>
        </w:rPr>
        <w:t xml:space="preserve"> </w:t>
      </w:r>
    </w:p>
    <w:p w14:paraId="283845C6" w14:textId="4221A437" w:rsidR="00681101" w:rsidRPr="00F577DC" w:rsidRDefault="00681101" w:rsidP="00BC6DB5">
      <w:pPr>
        <w:contextualSpacing/>
        <w:jc w:val="both"/>
        <w:rPr>
          <w:rFonts w:ascii="Roboto" w:hAnsi="Roboto" w:cstheme="minorHAnsi"/>
          <w:b/>
          <w:bCs/>
          <w:sz w:val="22"/>
          <w:szCs w:val="22"/>
        </w:rPr>
      </w:pPr>
      <w:r w:rsidRPr="00F577DC">
        <w:rPr>
          <w:rFonts w:ascii="Roboto" w:hAnsi="Roboto" w:cstheme="minorHAnsi"/>
          <w:b/>
          <w:bCs/>
          <w:sz w:val="22"/>
          <w:szCs w:val="22"/>
        </w:rPr>
        <w:t>za študente</w:t>
      </w:r>
      <w:r w:rsidR="006F696A" w:rsidRPr="00F577DC">
        <w:rPr>
          <w:rFonts w:ascii="Roboto" w:hAnsi="Roboto" w:cstheme="minorHAnsi"/>
          <w:sz w:val="22"/>
          <w:szCs w:val="22"/>
        </w:rPr>
        <w:t xml:space="preserve"> -</w:t>
      </w:r>
      <w:r w:rsidRPr="00F577DC">
        <w:rPr>
          <w:rFonts w:ascii="Roboto" w:hAnsi="Roboto" w:cstheme="minorHAnsi"/>
          <w:sz w:val="22"/>
          <w:szCs w:val="22"/>
        </w:rPr>
        <w:t xml:space="preserve"> p</w:t>
      </w:r>
      <w:r w:rsidR="009D61DA" w:rsidRPr="00F577DC">
        <w:rPr>
          <w:rFonts w:ascii="Roboto" w:hAnsi="Roboto" w:cstheme="minorHAnsi"/>
          <w:sz w:val="22"/>
          <w:szCs w:val="22"/>
        </w:rPr>
        <w:t>latforma</w:t>
      </w:r>
      <w:r w:rsidRPr="00F577DC">
        <w:rPr>
          <w:rFonts w:ascii="Roboto" w:hAnsi="Roboto" w:cstheme="minorHAnsi"/>
          <w:sz w:val="22"/>
          <w:szCs w:val="22"/>
        </w:rPr>
        <w:t xml:space="preserve"> na spletni strani Skupnosti VSŠ</w:t>
      </w:r>
      <w:r w:rsidR="00BA00F8" w:rsidRPr="00F577DC">
        <w:rPr>
          <w:rFonts w:ascii="Roboto" w:hAnsi="Roboto" w:cstheme="minorHAnsi"/>
          <w:sz w:val="22"/>
          <w:szCs w:val="22"/>
        </w:rPr>
        <w:t>,</w:t>
      </w:r>
    </w:p>
    <w:p w14:paraId="11D97A99" w14:textId="77777777" w:rsidR="00681101" w:rsidRPr="00F577DC" w:rsidRDefault="00681101" w:rsidP="00681101">
      <w:pPr>
        <w:pStyle w:val="Odstavekseznama"/>
        <w:numPr>
          <w:ilvl w:val="0"/>
          <w:numId w:val="34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Zbere podatke o obstoječih </w:t>
      </w:r>
      <w:proofErr w:type="spellStart"/>
      <w:r w:rsidRPr="00F577DC">
        <w:rPr>
          <w:rFonts w:ascii="Roboto" w:hAnsi="Roboto" w:cstheme="minorHAnsi"/>
          <w:sz w:val="22"/>
          <w:szCs w:val="22"/>
        </w:rPr>
        <w:t>info</w:t>
      </w:r>
      <w:proofErr w:type="spellEnd"/>
      <w:r w:rsidRPr="00F577DC">
        <w:rPr>
          <w:rFonts w:ascii="Roboto" w:hAnsi="Roboto" w:cstheme="minorHAnsi"/>
          <w:sz w:val="22"/>
          <w:szCs w:val="22"/>
        </w:rPr>
        <w:t xml:space="preserve"> točkah za študente in pregleda vsebine na spletni strani Skupnosti VSŠ.</w:t>
      </w:r>
    </w:p>
    <w:p w14:paraId="5F4105DD" w14:textId="77777777" w:rsidR="00681101" w:rsidRPr="00F577DC" w:rsidRDefault="00681101" w:rsidP="00681101">
      <w:pPr>
        <w:pStyle w:val="Odstavekseznama"/>
        <w:numPr>
          <w:ilvl w:val="0"/>
          <w:numId w:val="34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načrt nadgradnje in posodobitve gradiv in orodij za razvoj vseživljenjske karierne orientacije za študente.</w:t>
      </w:r>
    </w:p>
    <w:p w14:paraId="5C8AD7A9" w14:textId="77777777" w:rsidR="00681101" w:rsidRPr="00F577DC" w:rsidRDefault="00681101" w:rsidP="00681101">
      <w:pPr>
        <w:pStyle w:val="Odstavekseznama"/>
        <w:numPr>
          <w:ilvl w:val="0"/>
          <w:numId w:val="34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idejni načrt za ponudbo in povpraševanje delovnih mest za prakso in zaposlitev višješolcev.</w:t>
      </w:r>
    </w:p>
    <w:p w14:paraId="55804935" w14:textId="236FEB26" w:rsidR="00681101" w:rsidRPr="00F577DC" w:rsidRDefault="00681101" w:rsidP="00681101">
      <w:pPr>
        <w:pStyle w:val="Odstavekseznama"/>
        <w:numPr>
          <w:ilvl w:val="0"/>
          <w:numId w:val="34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Preveri ustreznost prenovljene </w:t>
      </w:r>
      <w:proofErr w:type="spellStart"/>
      <w:r w:rsidRPr="00F577DC">
        <w:rPr>
          <w:rFonts w:ascii="Roboto" w:hAnsi="Roboto" w:cstheme="minorHAnsi"/>
          <w:sz w:val="22"/>
          <w:szCs w:val="22"/>
        </w:rPr>
        <w:t>info</w:t>
      </w:r>
      <w:proofErr w:type="spellEnd"/>
      <w:r w:rsidRPr="00F577DC">
        <w:rPr>
          <w:rFonts w:ascii="Roboto" w:hAnsi="Roboto" w:cstheme="minorHAnsi"/>
          <w:sz w:val="22"/>
          <w:szCs w:val="22"/>
        </w:rPr>
        <w:t xml:space="preserve"> točke za študente.</w:t>
      </w:r>
    </w:p>
    <w:p w14:paraId="0E3E7D89" w14:textId="530D86ED" w:rsidR="00681101" w:rsidRPr="00F577DC" w:rsidRDefault="00681101" w:rsidP="00F37231">
      <w:pPr>
        <w:pStyle w:val="Odstavekseznama"/>
        <w:numPr>
          <w:ilvl w:val="0"/>
          <w:numId w:val="34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Pripravi poročilo in predstavitev </w:t>
      </w:r>
      <w:proofErr w:type="spellStart"/>
      <w:r w:rsidRPr="00F577DC">
        <w:rPr>
          <w:rFonts w:ascii="Roboto" w:hAnsi="Roboto" w:cstheme="minorHAnsi"/>
          <w:sz w:val="22"/>
          <w:szCs w:val="22"/>
        </w:rPr>
        <w:t>info</w:t>
      </w:r>
      <w:proofErr w:type="spellEnd"/>
      <w:r w:rsidRPr="00F577DC">
        <w:rPr>
          <w:rFonts w:ascii="Roboto" w:hAnsi="Roboto" w:cstheme="minorHAnsi"/>
          <w:sz w:val="22"/>
          <w:szCs w:val="22"/>
        </w:rPr>
        <w:t xml:space="preserve"> točke</w:t>
      </w:r>
      <w:r w:rsidRPr="00F577DC">
        <w:rPr>
          <w:rFonts w:ascii="Roboto" w:hAnsi="Roboto" w:cstheme="minorHAnsi"/>
          <w:bCs/>
          <w:kern w:val="28"/>
          <w:sz w:val="22"/>
          <w:szCs w:val="22"/>
        </w:rPr>
        <w:t>.</w:t>
      </w:r>
    </w:p>
    <w:p w14:paraId="63410E50" w14:textId="77777777" w:rsidR="00681101" w:rsidRPr="00F577DC" w:rsidRDefault="00681101" w:rsidP="00681101">
      <w:pPr>
        <w:ind w:left="1134"/>
        <w:contextualSpacing/>
        <w:jc w:val="both"/>
        <w:rPr>
          <w:rFonts w:ascii="Roboto" w:hAnsi="Roboto" w:cstheme="minorHAnsi"/>
          <w:sz w:val="22"/>
          <w:szCs w:val="22"/>
          <w:highlight w:val="yellow"/>
        </w:rPr>
      </w:pPr>
    </w:p>
    <w:p w14:paraId="780D6486" w14:textId="2EA704A3" w:rsidR="00681101" w:rsidRPr="00F577DC" w:rsidRDefault="00681101" w:rsidP="00BC6DB5">
      <w:pPr>
        <w:contextualSpacing/>
        <w:jc w:val="both"/>
        <w:rPr>
          <w:rFonts w:ascii="Roboto" w:hAnsi="Roboto" w:cstheme="minorHAnsi"/>
          <w:b/>
          <w:bCs/>
          <w:sz w:val="22"/>
          <w:szCs w:val="22"/>
        </w:rPr>
      </w:pPr>
      <w:r w:rsidRPr="00F577DC">
        <w:rPr>
          <w:rFonts w:ascii="Roboto" w:hAnsi="Roboto" w:cstheme="minorHAnsi"/>
          <w:b/>
          <w:bCs/>
          <w:sz w:val="22"/>
          <w:szCs w:val="22"/>
        </w:rPr>
        <w:t>za karierne svetovalce</w:t>
      </w:r>
      <w:r w:rsidR="006F696A" w:rsidRPr="00F577DC">
        <w:rPr>
          <w:rFonts w:ascii="Roboto" w:hAnsi="Roboto" w:cstheme="minorHAnsi"/>
          <w:sz w:val="22"/>
          <w:szCs w:val="22"/>
        </w:rPr>
        <w:t xml:space="preserve"> - </w:t>
      </w:r>
      <w:r w:rsidRPr="00F577DC">
        <w:rPr>
          <w:rFonts w:ascii="Roboto" w:hAnsi="Roboto" w:cstheme="minorHAnsi"/>
          <w:sz w:val="22"/>
          <w:szCs w:val="22"/>
        </w:rPr>
        <w:t>strokovna podpora svetovalcem za individualno svetovanje študentom,</w:t>
      </w:r>
    </w:p>
    <w:p w14:paraId="34D65926" w14:textId="61DCE151" w:rsidR="00681101" w:rsidRPr="00F577DC" w:rsidRDefault="00681101" w:rsidP="00681101">
      <w:pPr>
        <w:pStyle w:val="Odstavekseznama"/>
        <w:numPr>
          <w:ilvl w:val="0"/>
          <w:numId w:val="35"/>
        </w:numPr>
        <w:ind w:hanging="11"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Zbere podatke o obstoječih </w:t>
      </w:r>
      <w:proofErr w:type="spellStart"/>
      <w:r w:rsidRPr="00F577DC">
        <w:rPr>
          <w:rFonts w:ascii="Roboto" w:hAnsi="Roboto" w:cstheme="minorHAnsi"/>
          <w:sz w:val="22"/>
          <w:szCs w:val="22"/>
        </w:rPr>
        <w:t>info</w:t>
      </w:r>
      <w:proofErr w:type="spellEnd"/>
      <w:r w:rsidRPr="00F577DC">
        <w:rPr>
          <w:rFonts w:ascii="Roboto" w:hAnsi="Roboto" w:cstheme="minorHAnsi"/>
          <w:sz w:val="22"/>
          <w:szCs w:val="22"/>
        </w:rPr>
        <w:t xml:space="preserve"> točkah za karierne svetovalce in pregleda vsebine na spletni strani Skupnosti VSŠ.</w:t>
      </w:r>
    </w:p>
    <w:p w14:paraId="1E26D302" w14:textId="77777777" w:rsidR="00681101" w:rsidRPr="00F577DC" w:rsidRDefault="00681101" w:rsidP="00681101">
      <w:pPr>
        <w:pStyle w:val="Odstavekseznama"/>
        <w:numPr>
          <w:ilvl w:val="0"/>
          <w:numId w:val="35"/>
        </w:numPr>
        <w:ind w:hanging="11"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Pripravi načrt nadgradnje in posodobitve gradiv in orodij za razvoj vseživljenjske karierne orientacije za karierne svetovalce.</w:t>
      </w:r>
    </w:p>
    <w:p w14:paraId="582E81EB" w14:textId="2E7D60B2" w:rsidR="00681101" w:rsidRPr="00F577DC" w:rsidRDefault="00681101" w:rsidP="00681101">
      <w:pPr>
        <w:pStyle w:val="Odstavekseznama"/>
        <w:numPr>
          <w:ilvl w:val="0"/>
          <w:numId w:val="35"/>
        </w:numPr>
        <w:ind w:hanging="11"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Preveri ustreznost prenovljene </w:t>
      </w:r>
      <w:proofErr w:type="spellStart"/>
      <w:r w:rsidRPr="00F577DC">
        <w:rPr>
          <w:rFonts w:ascii="Roboto" w:hAnsi="Roboto" w:cstheme="minorHAnsi"/>
          <w:sz w:val="22"/>
          <w:szCs w:val="22"/>
        </w:rPr>
        <w:t>info</w:t>
      </w:r>
      <w:proofErr w:type="spellEnd"/>
      <w:r w:rsidRPr="00F577DC">
        <w:rPr>
          <w:rFonts w:ascii="Roboto" w:hAnsi="Roboto" w:cstheme="minorHAnsi"/>
          <w:sz w:val="22"/>
          <w:szCs w:val="22"/>
        </w:rPr>
        <w:t xml:space="preserve"> točke za karierne svetovalce.</w:t>
      </w:r>
    </w:p>
    <w:p w14:paraId="28B65D64" w14:textId="2F4FDC59" w:rsidR="009D61DA" w:rsidRPr="00F577DC" w:rsidRDefault="00681101" w:rsidP="009D61DA">
      <w:pPr>
        <w:pStyle w:val="Odstavekseznama"/>
        <w:numPr>
          <w:ilvl w:val="0"/>
          <w:numId w:val="35"/>
        </w:numPr>
        <w:ind w:hanging="11"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lastRenderedPageBreak/>
        <w:t xml:space="preserve">Pripravi poročilo in predstavitev </w:t>
      </w:r>
      <w:proofErr w:type="spellStart"/>
      <w:r w:rsidRPr="00F577DC">
        <w:rPr>
          <w:rFonts w:ascii="Roboto" w:hAnsi="Roboto" w:cstheme="minorHAnsi"/>
          <w:sz w:val="22"/>
          <w:szCs w:val="22"/>
        </w:rPr>
        <w:t>info</w:t>
      </w:r>
      <w:proofErr w:type="spellEnd"/>
      <w:r w:rsidRPr="00F577DC">
        <w:rPr>
          <w:rFonts w:ascii="Roboto" w:hAnsi="Roboto" w:cstheme="minorHAnsi"/>
          <w:sz w:val="22"/>
          <w:szCs w:val="22"/>
        </w:rPr>
        <w:t xml:space="preserve"> točke</w:t>
      </w:r>
      <w:r w:rsidR="00BA00F8" w:rsidRPr="00F577DC">
        <w:rPr>
          <w:rFonts w:ascii="Roboto" w:hAnsi="Roboto" w:cstheme="minorHAnsi"/>
          <w:bCs/>
          <w:kern w:val="28"/>
          <w:sz w:val="22"/>
          <w:szCs w:val="22"/>
        </w:rPr>
        <w:t>.</w:t>
      </w:r>
    </w:p>
    <w:p w14:paraId="088B7C97" w14:textId="77777777" w:rsidR="001C6B85" w:rsidRPr="00F577DC" w:rsidRDefault="001C6B85" w:rsidP="001C6B85">
      <w:pPr>
        <w:contextualSpacing/>
        <w:jc w:val="both"/>
        <w:rPr>
          <w:rFonts w:ascii="Roboto" w:hAnsi="Roboto" w:cstheme="minorHAnsi"/>
          <w:b/>
          <w:bCs/>
          <w:sz w:val="22"/>
          <w:szCs w:val="22"/>
        </w:rPr>
      </w:pPr>
    </w:p>
    <w:p w14:paraId="0D54D862" w14:textId="46BFAA90" w:rsidR="00D61DA5" w:rsidRPr="00F577DC" w:rsidRDefault="001C6B85" w:rsidP="001C6B85">
      <w:pPr>
        <w:contextualSpacing/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Style w:val="normaltextrun"/>
          <w:rFonts w:ascii="Roboto" w:hAnsi="Roboto" w:cstheme="minorHAnsi"/>
          <w:b/>
          <w:bCs/>
          <w:sz w:val="22"/>
          <w:szCs w:val="22"/>
        </w:rPr>
        <w:t>B)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 xml:space="preserve"> </w:t>
      </w:r>
      <w:r w:rsidRPr="00F577DC">
        <w:rPr>
          <w:rStyle w:val="normaltextrun"/>
          <w:rFonts w:ascii="Roboto" w:hAnsi="Roboto" w:cstheme="minorHAnsi"/>
          <w:b/>
          <w:bCs/>
          <w:sz w:val="22"/>
          <w:szCs w:val="22"/>
        </w:rPr>
        <w:t>Vsak izmed izbranih strokovnih sodelavcev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 xml:space="preserve"> </w:t>
      </w:r>
      <w:r w:rsidR="00681101" w:rsidRPr="00F577DC">
        <w:rPr>
          <w:rStyle w:val="normaltextrun"/>
          <w:rFonts w:ascii="Roboto" w:hAnsi="Roboto" w:cstheme="minorHAnsi"/>
          <w:sz w:val="22"/>
          <w:szCs w:val="22"/>
        </w:rPr>
        <w:t>se zaveže da bo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>:</w:t>
      </w:r>
    </w:p>
    <w:p w14:paraId="095677EC" w14:textId="59A7839E" w:rsidR="006609C3" w:rsidRPr="00F577DC" w:rsidRDefault="006609C3" w:rsidP="006609C3">
      <w:pPr>
        <w:pStyle w:val="Odstavekseznama"/>
        <w:numPr>
          <w:ilvl w:val="0"/>
          <w:numId w:val="28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Style w:val="eop"/>
          <w:rFonts w:ascii="Roboto" w:hAnsi="Roboto" w:cstheme="minorHAnsi"/>
          <w:sz w:val="22"/>
          <w:szCs w:val="22"/>
        </w:rPr>
        <w:t xml:space="preserve">sodeloval v fokusni skupini na temo kariernega svetovanja in pri analizi obstoječih aktivnosti in preverjanju metodologije za delovanje </w:t>
      </w:r>
      <w:r w:rsidRPr="00F577DC">
        <w:rPr>
          <w:rFonts w:ascii="Roboto" w:hAnsi="Roboto" w:cstheme="minorHAnsi"/>
          <w:sz w:val="22"/>
          <w:szCs w:val="22"/>
        </w:rPr>
        <w:t>kariernih centrov,</w:t>
      </w:r>
    </w:p>
    <w:p w14:paraId="43D8B71B" w14:textId="6F68CB53" w:rsidR="00F6597A" w:rsidRPr="00F577DC" w:rsidRDefault="003333CF" w:rsidP="00F6597A">
      <w:pPr>
        <w:pStyle w:val="Odstavekseznama"/>
        <w:numPr>
          <w:ilvl w:val="0"/>
          <w:numId w:val="28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>vnašal potrebe deloda</w:t>
      </w:r>
      <w:r w:rsidR="006D7C3E" w:rsidRPr="00F577DC">
        <w:rPr>
          <w:rFonts w:ascii="Roboto" w:hAnsi="Roboto" w:cstheme="minorHAnsi"/>
          <w:sz w:val="22"/>
          <w:szCs w:val="22"/>
        </w:rPr>
        <w:t xml:space="preserve">jalcev po praktičnem izobraževanju/zaposlitveni na </w:t>
      </w:r>
      <w:hyperlink r:id="rId12" w:history="1">
        <w:r w:rsidR="006D7C3E" w:rsidRPr="00F577DC">
          <w:rPr>
            <w:rStyle w:val="Hiperpovezava"/>
            <w:rFonts w:ascii="Roboto" w:hAnsi="Roboto" w:cstheme="minorHAnsi"/>
            <w:sz w:val="22"/>
            <w:szCs w:val="22"/>
          </w:rPr>
          <w:t>portalu</w:t>
        </w:r>
      </w:hyperlink>
      <w:r w:rsidR="00F54F6B" w:rsidRPr="00F577DC">
        <w:rPr>
          <w:rFonts w:ascii="Roboto" w:hAnsi="Roboto" w:cstheme="minorHAnsi"/>
          <w:sz w:val="22"/>
          <w:szCs w:val="22"/>
        </w:rPr>
        <w:t xml:space="preserve"> (5</w:t>
      </w:r>
      <w:r w:rsidR="00B2378F" w:rsidRPr="00F577DC">
        <w:rPr>
          <w:rFonts w:ascii="Roboto" w:hAnsi="Roboto" w:cstheme="minorHAnsi"/>
          <w:sz w:val="22"/>
          <w:szCs w:val="22"/>
        </w:rPr>
        <w:t xml:space="preserve"> objav</w:t>
      </w:r>
      <w:r w:rsidR="00F54F6B" w:rsidRPr="00F577DC">
        <w:rPr>
          <w:rFonts w:ascii="Roboto" w:hAnsi="Roboto" w:cstheme="minorHAnsi"/>
          <w:sz w:val="22"/>
          <w:szCs w:val="22"/>
        </w:rPr>
        <w:t>)</w:t>
      </w:r>
      <w:r w:rsidR="006D7C3E" w:rsidRPr="00F577DC">
        <w:rPr>
          <w:rFonts w:ascii="Roboto" w:hAnsi="Roboto" w:cstheme="minorHAnsi"/>
          <w:sz w:val="22"/>
          <w:szCs w:val="22"/>
        </w:rPr>
        <w:t xml:space="preserve"> </w:t>
      </w:r>
      <w:r w:rsidR="009E5E5F" w:rsidRPr="00F577DC">
        <w:rPr>
          <w:rFonts w:ascii="Roboto" w:hAnsi="Roboto" w:cstheme="minorHAnsi"/>
          <w:sz w:val="22"/>
          <w:szCs w:val="22"/>
        </w:rPr>
        <w:t>oz. spodbudil podjetja k objavi na portalu,</w:t>
      </w:r>
    </w:p>
    <w:p w14:paraId="7C33D7AD" w14:textId="5AA05D9B" w:rsidR="00B2378F" w:rsidRPr="00F577DC" w:rsidRDefault="00A605ED" w:rsidP="006609C3">
      <w:pPr>
        <w:pStyle w:val="Odstavekseznama"/>
        <w:numPr>
          <w:ilvl w:val="0"/>
          <w:numId w:val="28"/>
        </w:numPr>
        <w:jc w:val="both"/>
        <w:rPr>
          <w:rFonts w:ascii="Roboto" w:hAnsi="Roboto" w:cstheme="minorHAnsi"/>
          <w:sz w:val="22"/>
          <w:szCs w:val="22"/>
        </w:rPr>
      </w:pPr>
      <w:r w:rsidRPr="00F577DC">
        <w:rPr>
          <w:rFonts w:ascii="Roboto" w:hAnsi="Roboto" w:cstheme="minorHAnsi"/>
          <w:sz w:val="22"/>
          <w:szCs w:val="22"/>
        </w:rPr>
        <w:t xml:space="preserve">vnašal potrebe po izobraževanju študentov in/ali zaposlenih </w:t>
      </w:r>
      <w:r w:rsidR="00C003DD" w:rsidRPr="00F577DC">
        <w:rPr>
          <w:rFonts w:ascii="Roboto" w:hAnsi="Roboto" w:cstheme="minorHAnsi"/>
          <w:sz w:val="22"/>
          <w:szCs w:val="22"/>
        </w:rPr>
        <w:t xml:space="preserve">v </w:t>
      </w:r>
      <w:hyperlink r:id="rId13" w:history="1">
        <w:r w:rsidR="00C003DD" w:rsidRPr="00F577DC">
          <w:rPr>
            <w:rStyle w:val="Hiperpovezava"/>
            <w:rFonts w:ascii="Roboto" w:hAnsi="Roboto" w:cstheme="minorHAnsi"/>
            <w:sz w:val="22"/>
            <w:szCs w:val="22"/>
          </w:rPr>
          <w:t>aplikacij</w:t>
        </w:r>
        <w:r w:rsidR="00900B90" w:rsidRPr="00F577DC">
          <w:rPr>
            <w:rStyle w:val="Hiperpovezava"/>
            <w:rFonts w:ascii="Roboto" w:hAnsi="Roboto" w:cstheme="minorHAnsi"/>
            <w:sz w:val="22"/>
            <w:szCs w:val="22"/>
          </w:rPr>
          <w:t>o</w:t>
        </w:r>
      </w:hyperlink>
      <w:r w:rsidR="00CB74D0" w:rsidRPr="00F577DC">
        <w:rPr>
          <w:rFonts w:ascii="Roboto" w:hAnsi="Roboto" w:cstheme="minorHAnsi"/>
          <w:sz w:val="22"/>
          <w:szCs w:val="22"/>
        </w:rPr>
        <w:t xml:space="preserve"> (2 potrebi po izobraževanju)</w:t>
      </w:r>
      <w:r w:rsidR="00900B90" w:rsidRPr="00F577DC">
        <w:rPr>
          <w:rFonts w:ascii="Roboto" w:hAnsi="Roboto" w:cstheme="minorHAnsi"/>
          <w:sz w:val="22"/>
          <w:szCs w:val="22"/>
        </w:rPr>
        <w:t xml:space="preserve">, </w:t>
      </w:r>
      <w:r w:rsidR="00C003DD" w:rsidRPr="00F577DC">
        <w:rPr>
          <w:rFonts w:ascii="Roboto" w:hAnsi="Roboto" w:cstheme="minorHAnsi"/>
          <w:sz w:val="22"/>
          <w:szCs w:val="22"/>
        </w:rPr>
        <w:t xml:space="preserve"> </w:t>
      </w:r>
    </w:p>
    <w:p w14:paraId="72F0AE88" w14:textId="4DF1680A" w:rsidR="00F37231" w:rsidRPr="00F577DC" w:rsidRDefault="006609C3" w:rsidP="00F54F6B">
      <w:pPr>
        <w:pStyle w:val="Odstavekseznama"/>
        <w:numPr>
          <w:ilvl w:val="0"/>
          <w:numId w:val="28"/>
        </w:numPr>
        <w:jc w:val="both"/>
        <w:rPr>
          <w:rStyle w:val="normaltextrun"/>
          <w:rFonts w:ascii="Roboto" w:hAnsi="Roboto" w:cstheme="minorHAnsi"/>
          <w:sz w:val="22"/>
          <w:szCs w:val="22"/>
        </w:rPr>
      </w:pPr>
      <w:r w:rsidRPr="00F577DC">
        <w:rPr>
          <w:rStyle w:val="normaltextrun"/>
          <w:rFonts w:ascii="Roboto" w:hAnsi="Roboto" w:cstheme="minorHAnsi"/>
          <w:sz w:val="22"/>
          <w:szCs w:val="22"/>
        </w:rPr>
        <w:t>spodbudil vsaj 5</w:t>
      </w:r>
      <w:r w:rsidR="00D61DA5" w:rsidRPr="00F577DC">
        <w:rPr>
          <w:rStyle w:val="normaltextrun"/>
          <w:rFonts w:ascii="Roboto" w:hAnsi="Roboto" w:cstheme="minorHAnsi"/>
          <w:sz w:val="22"/>
          <w:szCs w:val="22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>svojih</w:t>
      </w:r>
      <w:r w:rsidR="00D61DA5" w:rsidRPr="00F577DC">
        <w:rPr>
          <w:rStyle w:val="normaltextrun"/>
          <w:rFonts w:ascii="Roboto" w:hAnsi="Roboto" w:cstheme="minorHAnsi"/>
          <w:sz w:val="22"/>
          <w:szCs w:val="22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>študentov k udeležbi na usposabljanju</w:t>
      </w:r>
      <w:r w:rsidR="00687693" w:rsidRPr="00F577DC">
        <w:rPr>
          <w:rStyle w:val="normaltextrun"/>
          <w:rFonts w:ascii="Roboto" w:hAnsi="Roboto" w:cstheme="minorHAnsi"/>
          <w:sz w:val="22"/>
          <w:szCs w:val="22"/>
        </w:rPr>
        <w:t>/</w:t>
      </w:r>
      <w:r w:rsidR="00B2378F" w:rsidRPr="00F577DC">
        <w:rPr>
          <w:rStyle w:val="normaltextrun"/>
          <w:rFonts w:ascii="Roboto" w:hAnsi="Roboto" w:cstheme="minorHAnsi"/>
          <w:sz w:val="22"/>
          <w:szCs w:val="22"/>
        </w:rPr>
        <w:t>izobraževanju</w:t>
      </w:r>
      <w:r w:rsidR="00687693" w:rsidRPr="00F577DC">
        <w:rPr>
          <w:rStyle w:val="normaltextrun"/>
          <w:rFonts w:ascii="Roboto" w:hAnsi="Roboto" w:cstheme="minorHAnsi"/>
          <w:sz w:val="22"/>
          <w:szCs w:val="22"/>
        </w:rPr>
        <w:t xml:space="preserve"> za 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>študent</w:t>
      </w:r>
      <w:r w:rsidR="00687693" w:rsidRPr="00F577DC">
        <w:rPr>
          <w:rStyle w:val="normaltextrun"/>
          <w:rFonts w:ascii="Roboto" w:hAnsi="Roboto" w:cstheme="minorHAnsi"/>
          <w:sz w:val="22"/>
          <w:szCs w:val="22"/>
        </w:rPr>
        <w:t>e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>, ki ga bo organizirala Skupnost VSŠ za karierno načrtovanje in</w:t>
      </w:r>
      <w:r w:rsidR="00D61DA5" w:rsidRPr="00F577DC">
        <w:rPr>
          <w:rStyle w:val="normaltextrun"/>
          <w:rFonts w:ascii="Roboto" w:hAnsi="Roboto" w:cstheme="minorHAnsi"/>
          <w:sz w:val="22"/>
          <w:szCs w:val="22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</w:rPr>
        <w:t>vseživljenjsko učenje</w:t>
      </w:r>
      <w:r w:rsidR="00F54F6B" w:rsidRPr="00F577DC">
        <w:rPr>
          <w:rStyle w:val="normaltextrun"/>
          <w:rFonts w:ascii="Roboto" w:hAnsi="Roboto" w:cstheme="minorHAnsi"/>
          <w:sz w:val="22"/>
          <w:szCs w:val="22"/>
        </w:rPr>
        <w:t>.</w:t>
      </w:r>
    </w:p>
    <w:p w14:paraId="112FFE67" w14:textId="77777777" w:rsidR="00F54F6B" w:rsidRPr="00F577DC" w:rsidRDefault="00F54F6B" w:rsidP="00F54F6B">
      <w:pPr>
        <w:pStyle w:val="Odstavekseznama"/>
        <w:jc w:val="both"/>
        <w:rPr>
          <w:rFonts w:ascii="Roboto" w:hAnsi="Roboto" w:cstheme="minorHAnsi"/>
          <w:sz w:val="22"/>
          <w:szCs w:val="22"/>
        </w:rPr>
      </w:pPr>
    </w:p>
    <w:p w14:paraId="4184018C" w14:textId="582D7FA1" w:rsidR="00DC3532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>Rok za izvedbo aktivnosti</w:t>
      </w:r>
    </w:p>
    <w:p w14:paraId="003C1F6C" w14:textId="77777777" w:rsidR="00B33E04" w:rsidRPr="00F577DC" w:rsidRDefault="00B33E04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b/>
          <w:sz w:val="22"/>
          <w:szCs w:val="22"/>
          <w:lang w:val="sl-SI"/>
        </w:rPr>
      </w:pPr>
    </w:p>
    <w:p w14:paraId="1D8E1142" w14:textId="5613FCBC" w:rsidR="00DC3532" w:rsidRPr="00F577DC" w:rsidRDefault="00B33E04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Vse aktivnosti</w:t>
      </w:r>
      <w:r w:rsidRPr="00F577DC">
        <w:rPr>
          <w:rStyle w:val="normaltextrun"/>
          <w:rFonts w:ascii="Roboto" w:hAnsi="Roboto" w:cstheme="minorHAnsi"/>
          <w:color w:val="31849B" w:themeColor="accent5" w:themeShade="BF"/>
          <w:sz w:val="22"/>
          <w:szCs w:val="22"/>
          <w:lang w:val="sl-SI"/>
        </w:rPr>
        <w:t xml:space="preserve"> </w:t>
      </w:r>
      <w:r w:rsidR="00DC3532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se</w:t>
      </w:r>
      <w:r w:rsidR="007B72C4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DC3532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bodo izvedle do</w:t>
      </w:r>
      <w:r w:rsidR="007B72C4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DC3532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31. 10. </w:t>
      </w:r>
      <w:r w:rsidR="00DC193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202</w:t>
      </w:r>
      <w:r w:rsidR="00F37231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4</w:t>
      </w:r>
      <w:r w:rsidR="00DC193E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</w:p>
    <w:p w14:paraId="6E38CC18" w14:textId="0F786B4F" w:rsidR="00DC3532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</w:p>
    <w:p w14:paraId="13FAA903" w14:textId="46ACECE1" w:rsidR="00DC3532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>Finančni pogoji</w:t>
      </w:r>
    </w:p>
    <w:p w14:paraId="123287F9" w14:textId="77777777" w:rsidR="00B33E04" w:rsidRPr="00F577DC" w:rsidRDefault="00B33E04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b/>
          <w:sz w:val="22"/>
          <w:szCs w:val="22"/>
          <w:lang w:val="sl-SI"/>
        </w:rPr>
      </w:pPr>
    </w:p>
    <w:p w14:paraId="059D7015" w14:textId="0AABDE86" w:rsidR="00CE66CC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Za izved</w:t>
      </w:r>
      <w:r w:rsidR="00D61DA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bo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aktivnosti </w:t>
      </w:r>
      <w:r w:rsidR="00CE66CC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bo Skupnost VSŠ z izbranim</w:t>
      </w:r>
      <w:r w:rsidR="00D61DA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i</w:t>
      </w:r>
      <w:r w:rsidR="00CE66CC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D61DA5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strokovnimi delavci in sodelavci višjih strokovnih šol </w:t>
      </w:r>
      <w:r w:rsidR="00CE66CC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sklenila pogodbo </w:t>
      </w:r>
      <w:r w:rsidR="007B72C4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za dogovorjen obseg, ki bo opravljen v času </w:t>
      </w:r>
      <w:r w:rsidR="007B72C4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 xml:space="preserve">od </w:t>
      </w:r>
      <w:r w:rsidR="00C34DBC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1</w:t>
      </w:r>
      <w:r w:rsidR="007B72C4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 xml:space="preserve">. </w:t>
      </w:r>
      <w:r w:rsidR="00C34DBC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februarja</w:t>
      </w:r>
      <w:r w:rsidR="007B72C4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 xml:space="preserve"> do 3</w:t>
      </w:r>
      <w:r w:rsidR="008F7B98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1</w:t>
      </w:r>
      <w:r w:rsidR="007B72C4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. oktobra 202</w:t>
      </w:r>
      <w:r w:rsidR="00F5066C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4</w:t>
      </w:r>
      <w:r w:rsidR="00CE66CC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</w:p>
    <w:p w14:paraId="7DE4E193" w14:textId="77777777" w:rsidR="00D61DA5" w:rsidRPr="00F577DC" w:rsidRDefault="00D61DA5" w:rsidP="00DC35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sz w:val="22"/>
          <w:szCs w:val="22"/>
          <w:lang w:val="sl-SI"/>
        </w:rPr>
      </w:pPr>
    </w:p>
    <w:p w14:paraId="646733B3" w14:textId="5BF7F78E" w:rsidR="00B33E04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Roboto" w:hAnsi="Roboto" w:cstheme="minorHAnsi"/>
          <w:b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>Merila za izbor kandidat</w:t>
      </w:r>
      <w:r w:rsidR="00793032"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>ov</w:t>
      </w:r>
    </w:p>
    <w:p w14:paraId="6637355D" w14:textId="77777777" w:rsidR="00B33E04" w:rsidRPr="00F577DC" w:rsidRDefault="00B33E04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b/>
          <w:sz w:val="22"/>
          <w:szCs w:val="22"/>
          <w:lang w:val="sl-SI"/>
        </w:rPr>
      </w:pPr>
    </w:p>
    <w:p w14:paraId="6F071ABB" w14:textId="727312AD" w:rsidR="00DC3532" w:rsidRDefault="00681101" w:rsidP="007B72C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Predhodno sodelovanje 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(opis že izvedenih aktivnosti)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strokovnega delavca </w:t>
      </w:r>
      <w:r w:rsidR="00BA00F8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višje strokovne šole v razvojnem projektu Skupnosti VSŠ na področju kariernih centrov v zadnjih 12 mesecih</w:t>
      </w:r>
      <w:r w:rsidR="00793032" w:rsidRPr="00F577DC">
        <w:rPr>
          <w:rStyle w:val="eop"/>
          <w:rFonts w:ascii="Roboto" w:hAnsi="Roboto" w:cstheme="minorHAnsi"/>
          <w:sz w:val="22"/>
          <w:szCs w:val="22"/>
          <w:lang w:val="sl-SI"/>
        </w:rPr>
        <w:t>.</w:t>
      </w:r>
      <w:r w:rsidR="006A3C4E">
        <w:rPr>
          <w:rStyle w:val="eop"/>
          <w:rFonts w:ascii="Roboto" w:hAnsi="Roboto" w:cstheme="minorHAnsi"/>
          <w:sz w:val="22"/>
          <w:szCs w:val="22"/>
          <w:lang w:val="sl-SI"/>
        </w:rPr>
        <w:t xml:space="preserve"> Prednost bodo imele tisti, ki že imajo izkušnje </w:t>
      </w:r>
      <w:r w:rsidR="004030D9">
        <w:rPr>
          <w:rStyle w:val="eop"/>
          <w:rFonts w:ascii="Roboto" w:hAnsi="Roboto" w:cstheme="minorHAnsi"/>
          <w:sz w:val="22"/>
          <w:szCs w:val="22"/>
          <w:lang w:val="sl-SI"/>
        </w:rPr>
        <w:t xml:space="preserve">z delom v okviru vseživljenjske karierne orientacije. </w:t>
      </w:r>
    </w:p>
    <w:p w14:paraId="0897AC45" w14:textId="77777777" w:rsidR="00DC3532" w:rsidRPr="00F577DC" w:rsidRDefault="00DC3532" w:rsidP="007B72C4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</w:p>
    <w:p w14:paraId="299F9AA7" w14:textId="1C8A468E" w:rsidR="00DC3532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Roboto" w:hAnsi="Roboto" w:cstheme="minorHAnsi"/>
          <w:b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>Rok in</w:t>
      </w:r>
      <w:r w:rsidR="007B72C4"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b/>
          <w:sz w:val="22"/>
          <w:szCs w:val="22"/>
          <w:lang w:val="sl-SI"/>
        </w:rPr>
        <w:t>postopek prijave</w:t>
      </w:r>
    </w:p>
    <w:p w14:paraId="6AFCC16C" w14:textId="77777777" w:rsidR="00B33E04" w:rsidRPr="00F577DC" w:rsidRDefault="00B33E04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b/>
          <w:sz w:val="22"/>
          <w:szCs w:val="22"/>
          <w:lang w:val="sl-SI"/>
        </w:rPr>
      </w:pPr>
    </w:p>
    <w:p w14:paraId="7D953462" w14:textId="67BC84F4" w:rsidR="00DC3532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Obrazec za prijavo je priloga razpisa.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7B72C4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Strokovni delavci in sodelavci višjih strokovnih šol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se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prijavijo z izpolnjeno in potrjeno vlogo, ki jo do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r w:rsidR="003346A0" w:rsidRPr="00F577DC">
        <w:rPr>
          <w:rFonts w:ascii="Roboto" w:hAnsi="Roboto" w:cstheme="minorHAnsi"/>
          <w:b/>
          <w:bCs/>
          <w:sz w:val="22"/>
          <w:szCs w:val="22"/>
          <w:lang w:val="sl-SI"/>
        </w:rPr>
        <w:t>31</w:t>
      </w:r>
      <w:r w:rsidRPr="00F577DC">
        <w:rPr>
          <w:rFonts w:ascii="Roboto" w:hAnsi="Roboto" w:cstheme="minorHAnsi"/>
          <w:b/>
          <w:bCs/>
          <w:sz w:val="22"/>
          <w:szCs w:val="22"/>
          <w:lang w:val="sl-SI"/>
        </w:rPr>
        <w:t xml:space="preserve">. </w:t>
      </w:r>
      <w:r w:rsidR="003D4075" w:rsidRPr="00F577DC">
        <w:rPr>
          <w:rFonts w:ascii="Roboto" w:hAnsi="Roboto" w:cstheme="minorHAnsi"/>
          <w:b/>
          <w:bCs/>
          <w:sz w:val="22"/>
          <w:szCs w:val="22"/>
          <w:lang w:val="sl-SI"/>
        </w:rPr>
        <w:t>1</w:t>
      </w:r>
      <w:r w:rsidRPr="00F577DC">
        <w:rPr>
          <w:rFonts w:ascii="Roboto" w:hAnsi="Roboto" w:cstheme="minorHAnsi"/>
          <w:b/>
          <w:bCs/>
          <w:sz w:val="22"/>
          <w:szCs w:val="22"/>
          <w:lang w:val="sl-SI"/>
        </w:rPr>
        <w:t>. 20</w:t>
      </w:r>
      <w:r w:rsidR="00DC193E" w:rsidRPr="00F577DC">
        <w:rPr>
          <w:rFonts w:ascii="Roboto" w:hAnsi="Roboto" w:cstheme="minorHAnsi"/>
          <w:b/>
          <w:bCs/>
          <w:sz w:val="22"/>
          <w:szCs w:val="22"/>
          <w:lang w:val="sl-SI"/>
        </w:rPr>
        <w:t>2</w:t>
      </w:r>
      <w:r w:rsidR="008002ED" w:rsidRPr="00F577DC">
        <w:rPr>
          <w:rFonts w:ascii="Roboto" w:hAnsi="Roboto" w:cstheme="minorHAnsi"/>
          <w:b/>
          <w:bCs/>
          <w:sz w:val="22"/>
          <w:szCs w:val="22"/>
          <w:lang w:val="sl-SI"/>
        </w:rPr>
        <w:t>4</w:t>
      </w:r>
      <w:r w:rsidR="004536B6" w:rsidRPr="00F577DC">
        <w:rPr>
          <w:rFonts w:ascii="Roboto" w:hAnsi="Roboto" w:cstheme="minorHAnsi"/>
          <w:sz w:val="22"/>
          <w:szCs w:val="22"/>
          <w:lang w:val="sl-SI"/>
        </w:rPr>
        <w:t xml:space="preserve"> 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pošljejo preko e-pošte na</w:t>
      </w:r>
      <w:r w:rsidR="004536B6"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 </w:t>
      </w:r>
      <w:hyperlink r:id="rId14" w:history="1">
        <w:r w:rsidR="004536B6" w:rsidRPr="00F577DC">
          <w:rPr>
            <w:rStyle w:val="Hiperpovezava"/>
            <w:rFonts w:ascii="Roboto" w:hAnsi="Roboto" w:cstheme="minorHAnsi"/>
            <w:sz w:val="22"/>
            <w:szCs w:val="22"/>
            <w:lang w:val="sl-SI"/>
          </w:rPr>
          <w:t>sekretariat@skupnost-vss.si</w:t>
        </w:r>
      </w:hyperlink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</w:p>
    <w:p w14:paraId="60078005" w14:textId="5E842B27" w:rsidR="00DC3532" w:rsidRPr="00F577DC" w:rsidRDefault="00DC3532" w:rsidP="00DC3532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</w:p>
    <w:p w14:paraId="1AC739BA" w14:textId="3AAF20D4" w:rsidR="00C136D3" w:rsidRPr="00F577DC" w:rsidRDefault="00DC3532" w:rsidP="00B33E04">
      <w:pPr>
        <w:pStyle w:val="paragraph"/>
        <w:spacing w:before="0" w:beforeAutospacing="0" w:after="0" w:afterAutospacing="0"/>
        <w:jc w:val="both"/>
        <w:textAlignment w:val="baseline"/>
        <w:rPr>
          <w:rFonts w:ascii="Roboto" w:hAnsi="Roboto" w:cstheme="minorHAnsi"/>
          <w:sz w:val="22"/>
          <w:szCs w:val="22"/>
          <w:lang w:val="sl-SI"/>
        </w:rPr>
      </w:pP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 xml:space="preserve">Kontaktna oseba za razpis je </w:t>
      </w:r>
      <w:r w:rsidR="00793032" w:rsidRPr="00F577DC">
        <w:rPr>
          <w:rStyle w:val="normaltextrun"/>
          <w:rFonts w:ascii="Roboto" w:hAnsi="Roboto" w:cstheme="minorHAnsi"/>
          <w:b/>
          <w:bCs/>
          <w:sz w:val="22"/>
          <w:szCs w:val="22"/>
          <w:lang w:val="sl-SI"/>
        </w:rPr>
        <w:t>Natalija Klepej Gržanič</w:t>
      </w:r>
      <w:r w:rsidRPr="00F577DC">
        <w:rPr>
          <w:rStyle w:val="normaltextrun"/>
          <w:rFonts w:ascii="Roboto" w:hAnsi="Roboto" w:cstheme="minorHAnsi"/>
          <w:sz w:val="22"/>
          <w:szCs w:val="22"/>
          <w:lang w:val="sl-SI"/>
        </w:rPr>
        <w:t>.</w:t>
      </w:r>
    </w:p>
    <w:sectPr w:rsidR="00C136D3" w:rsidRPr="00F577DC" w:rsidSect="004B63F0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F7FE" w14:textId="77777777" w:rsidR="004B63F0" w:rsidRDefault="004B63F0">
      <w:r>
        <w:separator/>
      </w:r>
    </w:p>
  </w:endnote>
  <w:endnote w:type="continuationSeparator" w:id="0">
    <w:p w14:paraId="5096C52A" w14:textId="77777777" w:rsidR="004B63F0" w:rsidRDefault="004B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114CF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20"/>
        <w:szCs w:val="20"/>
        <w:u w:val="single"/>
      </w:rPr>
    </w:pPr>
    <w:r w:rsidRPr="00C54C41">
      <w:rPr>
        <w:rFonts w:ascii="Arial" w:hAnsi="Arial" w:cs="Arial"/>
        <w:b/>
        <w:color w:val="78A42F"/>
        <w:sz w:val="20"/>
        <w:szCs w:val="20"/>
        <w:u w:val="single"/>
      </w:rPr>
      <w:t>_________________________________________________________________________________</w:t>
    </w:r>
  </w:p>
  <w:p w14:paraId="6CD82043" w14:textId="5315AD1E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Skupnost višjih strokovnih šol Republike Slovenije, </w:t>
    </w:r>
    <w:r w:rsidR="00186EFE">
      <w:rPr>
        <w:rFonts w:ascii="Arial" w:hAnsi="Arial" w:cs="Arial"/>
        <w:b/>
        <w:color w:val="78A42F"/>
        <w:sz w:val="18"/>
        <w:szCs w:val="18"/>
      </w:rPr>
      <w:t>Mariborska cesta</w:t>
    </w:r>
    <w:r w:rsidRPr="00C54C41">
      <w:rPr>
        <w:rFonts w:ascii="Arial" w:hAnsi="Arial" w:cs="Arial"/>
        <w:b/>
        <w:color w:val="78A42F"/>
        <w:sz w:val="18"/>
        <w:szCs w:val="18"/>
      </w:rPr>
      <w:t xml:space="preserve"> 2, 3000 Celje</w:t>
    </w:r>
  </w:p>
  <w:p w14:paraId="3A5AAD17" w14:textId="77777777" w:rsidR="00681605" w:rsidRPr="00C54C41" w:rsidRDefault="00681605" w:rsidP="00643B63">
    <w:pPr>
      <w:pStyle w:val="Noga"/>
      <w:jc w:val="center"/>
      <w:rPr>
        <w:rFonts w:ascii="Arial" w:hAnsi="Arial" w:cs="Arial"/>
        <w:b/>
        <w:color w:val="78A42F"/>
        <w:sz w:val="18"/>
        <w:szCs w:val="18"/>
      </w:rPr>
    </w:pPr>
    <w:r w:rsidRPr="00C54C41">
      <w:rPr>
        <w:rFonts w:ascii="Arial" w:hAnsi="Arial" w:cs="Arial"/>
        <w:b/>
        <w:color w:val="78A42F"/>
        <w:sz w:val="18"/>
        <w:szCs w:val="18"/>
      </w:rPr>
      <w:t xml:space="preserve">Davčna številka: 10104941;   Matična številka: 2246376000;   TRR št.: </w:t>
    </w:r>
    <w:r w:rsidRPr="00CF6480">
      <w:rPr>
        <w:rFonts w:ascii="Arial" w:hAnsi="Arial" w:cs="Arial"/>
        <w:b/>
        <w:color w:val="78A42F"/>
        <w:sz w:val="18"/>
        <w:szCs w:val="18"/>
      </w:rPr>
      <w:t>0313 8100 0766 638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D57B" w14:textId="77777777" w:rsidR="004B63F0" w:rsidRDefault="004B63F0">
      <w:r>
        <w:separator/>
      </w:r>
    </w:p>
  </w:footnote>
  <w:footnote w:type="continuationSeparator" w:id="0">
    <w:p w14:paraId="663A6334" w14:textId="77777777" w:rsidR="004B63F0" w:rsidRDefault="004B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2BB14" w14:textId="77777777" w:rsidR="00681605" w:rsidRDefault="004030D9">
    <w:pPr>
      <w:pStyle w:val="Glava"/>
    </w:pPr>
    <w:r>
      <w:rPr>
        <w:noProof/>
      </w:rPr>
      <w:pict w14:anchorId="5239A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2" o:spid="_x0000_s1025" type="#_x0000_t75" style="position:absolute;margin-left:0;margin-top:0;width:453.6pt;height:538.3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E8FC" w14:textId="77777777" w:rsidR="00681605" w:rsidRDefault="00681605" w:rsidP="00643B63">
    <w:pPr>
      <w:pStyle w:val="Glava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089D67FB" wp14:editId="19AAC75A">
          <wp:extent cx="3429000" cy="65238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upnost VSŠ_s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474" cy="671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95C876" w14:textId="77777777" w:rsidR="00681605" w:rsidRPr="00B750FF" w:rsidRDefault="00681605" w:rsidP="00643B63">
    <w:pPr>
      <w:pStyle w:val="Glava"/>
      <w:rPr>
        <w:b/>
        <w:color w:val="78A42F"/>
        <w:sz w:val="18"/>
        <w:szCs w:val="18"/>
      </w:rPr>
    </w:pPr>
    <w:r>
      <w:rPr>
        <w:b/>
        <w:noProof/>
        <w:color w:val="78A42F"/>
        <w:sz w:val="18"/>
        <w:szCs w:val="18"/>
      </w:rPr>
      <w:drawing>
        <wp:anchor distT="0" distB="0" distL="114300" distR="114300" simplePos="0" relativeHeight="251659264" behindDoc="1" locked="0" layoutInCell="1" allowOverlap="1" wp14:anchorId="47AE7FE4" wp14:editId="0C6D3083">
          <wp:simplePos x="0" y="0"/>
          <wp:positionH relativeFrom="margin">
            <wp:align>center</wp:align>
          </wp:positionH>
          <wp:positionV relativeFrom="paragraph">
            <wp:posOffset>1622425</wp:posOffset>
          </wp:positionV>
          <wp:extent cx="4019550" cy="4223207"/>
          <wp:effectExtent l="0" t="0" r="0" b="635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VSŠ.JPG"/>
                  <pic:cNvPicPr/>
                </pic:nvPicPr>
                <pic:blipFill>
                  <a:blip r:embed="rId2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0" cy="4223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032A" w14:textId="77777777" w:rsidR="00681605" w:rsidRDefault="004030D9">
    <w:pPr>
      <w:pStyle w:val="Glava"/>
    </w:pPr>
    <w:r>
      <w:rPr>
        <w:noProof/>
      </w:rPr>
      <w:pict w14:anchorId="53EAC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298281" o:spid="_x0000_s1030" type="#_x0000_t75" style="position:absolute;margin-left:0;margin-top:0;width:453.6pt;height:538.3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5pt;height:11.5pt" o:bullet="t">
        <v:imagedata r:id="rId1" o:title=""/>
      </v:shape>
    </w:pict>
  </w:numPicBullet>
  <w:abstractNum w:abstractNumId="0" w15:restartNumberingAfterBreak="0">
    <w:nsid w:val="0287228B"/>
    <w:multiLevelType w:val="singleLevel"/>
    <w:tmpl w:val="D7FA4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2D43C91"/>
    <w:multiLevelType w:val="hybridMultilevel"/>
    <w:tmpl w:val="72468C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B27FB"/>
    <w:multiLevelType w:val="hybridMultilevel"/>
    <w:tmpl w:val="04D84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94C"/>
    <w:multiLevelType w:val="hybridMultilevel"/>
    <w:tmpl w:val="19C27794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55EAC"/>
    <w:multiLevelType w:val="hybridMultilevel"/>
    <w:tmpl w:val="57D8963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E82"/>
    <w:multiLevelType w:val="hybridMultilevel"/>
    <w:tmpl w:val="9EF471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02583"/>
    <w:multiLevelType w:val="hybridMultilevel"/>
    <w:tmpl w:val="8996D4D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F0495"/>
    <w:multiLevelType w:val="hybridMultilevel"/>
    <w:tmpl w:val="D618FD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7F49"/>
    <w:multiLevelType w:val="hybridMultilevel"/>
    <w:tmpl w:val="2C4A6B72"/>
    <w:lvl w:ilvl="0" w:tplc="7CD80BA0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22" w:hanging="180"/>
      </w:pPr>
      <w:rPr>
        <w:rFonts w:cs="Times New Roman"/>
      </w:rPr>
    </w:lvl>
  </w:abstractNum>
  <w:abstractNum w:abstractNumId="9" w15:restartNumberingAfterBreak="0">
    <w:nsid w:val="1E9A37FD"/>
    <w:multiLevelType w:val="multilevel"/>
    <w:tmpl w:val="30B6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FC1964"/>
    <w:multiLevelType w:val="hybridMultilevel"/>
    <w:tmpl w:val="6E54114E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DD47BE"/>
    <w:multiLevelType w:val="hybridMultilevel"/>
    <w:tmpl w:val="D446204E"/>
    <w:lvl w:ilvl="0" w:tplc="7C541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756C9"/>
    <w:multiLevelType w:val="hybridMultilevel"/>
    <w:tmpl w:val="4B26819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AA6CA7"/>
    <w:multiLevelType w:val="hybridMultilevel"/>
    <w:tmpl w:val="AD008AA4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D4EA5"/>
    <w:multiLevelType w:val="hybridMultilevel"/>
    <w:tmpl w:val="F6B8B35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26154"/>
    <w:multiLevelType w:val="hybridMultilevel"/>
    <w:tmpl w:val="BB1C98B8"/>
    <w:lvl w:ilvl="0" w:tplc="2F4E400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972DB"/>
    <w:multiLevelType w:val="hybridMultilevel"/>
    <w:tmpl w:val="3DE27D7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00EEB"/>
    <w:multiLevelType w:val="hybridMultilevel"/>
    <w:tmpl w:val="252087A6"/>
    <w:lvl w:ilvl="0" w:tplc="7F3451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567F0"/>
    <w:multiLevelType w:val="hybridMultilevel"/>
    <w:tmpl w:val="5024FFDA"/>
    <w:lvl w:ilvl="0" w:tplc="042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72304"/>
    <w:multiLevelType w:val="hybridMultilevel"/>
    <w:tmpl w:val="2250DD64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B730FA"/>
    <w:multiLevelType w:val="hybridMultilevel"/>
    <w:tmpl w:val="DF9E5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E42B7"/>
    <w:multiLevelType w:val="hybridMultilevel"/>
    <w:tmpl w:val="426EFB3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D95C3C"/>
    <w:multiLevelType w:val="hybridMultilevel"/>
    <w:tmpl w:val="6A302B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97948"/>
    <w:multiLevelType w:val="hybridMultilevel"/>
    <w:tmpl w:val="41326B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9472D"/>
    <w:multiLevelType w:val="hybridMultilevel"/>
    <w:tmpl w:val="EEF0375A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8A6143"/>
    <w:multiLevelType w:val="hybridMultilevel"/>
    <w:tmpl w:val="535EC27C"/>
    <w:lvl w:ilvl="0" w:tplc="C04492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D637A"/>
    <w:multiLevelType w:val="hybridMultilevel"/>
    <w:tmpl w:val="C38C5A06"/>
    <w:lvl w:ilvl="0" w:tplc="1804AE9A">
      <w:numFmt w:val="bullet"/>
      <w:lvlText w:val="-"/>
      <w:lvlJc w:val="left"/>
      <w:pPr>
        <w:ind w:left="762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7" w15:restartNumberingAfterBreak="0">
    <w:nsid w:val="68670101"/>
    <w:multiLevelType w:val="hybridMultilevel"/>
    <w:tmpl w:val="6368F9F2"/>
    <w:lvl w:ilvl="0" w:tplc="5EE02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B3D88"/>
    <w:multiLevelType w:val="hybridMultilevel"/>
    <w:tmpl w:val="B9F4632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7498D"/>
    <w:multiLevelType w:val="hybridMultilevel"/>
    <w:tmpl w:val="C6FC33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17084"/>
    <w:multiLevelType w:val="hybridMultilevel"/>
    <w:tmpl w:val="C66A85E6"/>
    <w:lvl w:ilvl="0" w:tplc="9E3612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81D95"/>
    <w:multiLevelType w:val="hybridMultilevel"/>
    <w:tmpl w:val="0226B0E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847AB"/>
    <w:multiLevelType w:val="hybridMultilevel"/>
    <w:tmpl w:val="5F7C84A4"/>
    <w:lvl w:ilvl="0" w:tplc="2A5EC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43312"/>
    <w:multiLevelType w:val="singleLevel"/>
    <w:tmpl w:val="1E726E38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7B24188"/>
    <w:multiLevelType w:val="hybridMultilevel"/>
    <w:tmpl w:val="7C0AFA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AC4246"/>
    <w:multiLevelType w:val="hybridMultilevel"/>
    <w:tmpl w:val="D11EFAC0"/>
    <w:lvl w:ilvl="0" w:tplc="B11E8116">
      <w:start w:val="42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B79C2"/>
    <w:multiLevelType w:val="hybridMultilevel"/>
    <w:tmpl w:val="7C9263F6"/>
    <w:lvl w:ilvl="0" w:tplc="3872DCB2">
      <w:start w:val="1"/>
      <w:numFmt w:val="lowerLetter"/>
      <w:lvlText w:val="%1)"/>
      <w:lvlJc w:val="left"/>
      <w:pPr>
        <w:ind w:left="762" w:hanging="360"/>
      </w:pPr>
      <w:rPr>
        <w:rFonts w:cs="Times New Roman" w:hint="default"/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F4503E"/>
    <w:multiLevelType w:val="hybridMultilevel"/>
    <w:tmpl w:val="5496734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432868683">
    <w:abstractNumId w:val="33"/>
  </w:num>
  <w:num w:numId="2" w16cid:durableId="610167890">
    <w:abstractNumId w:val="0"/>
  </w:num>
  <w:num w:numId="3" w16cid:durableId="495266942">
    <w:abstractNumId w:val="28"/>
  </w:num>
  <w:num w:numId="4" w16cid:durableId="1153331757">
    <w:abstractNumId w:val="37"/>
  </w:num>
  <w:num w:numId="5" w16cid:durableId="437331977">
    <w:abstractNumId w:val="16"/>
  </w:num>
  <w:num w:numId="6" w16cid:durableId="1862820229">
    <w:abstractNumId w:val="35"/>
  </w:num>
  <w:num w:numId="7" w16cid:durableId="1684933298">
    <w:abstractNumId w:val="2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075545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5880372">
    <w:abstractNumId w:val="18"/>
  </w:num>
  <w:num w:numId="10" w16cid:durableId="1126384915">
    <w:abstractNumId w:val="17"/>
  </w:num>
  <w:num w:numId="11" w16cid:durableId="1695766780">
    <w:abstractNumId w:val="13"/>
  </w:num>
  <w:num w:numId="12" w16cid:durableId="93014154">
    <w:abstractNumId w:val="12"/>
  </w:num>
  <w:num w:numId="13" w16cid:durableId="908150909">
    <w:abstractNumId w:val="22"/>
  </w:num>
  <w:num w:numId="14" w16cid:durableId="1773433400">
    <w:abstractNumId w:val="1"/>
  </w:num>
  <w:num w:numId="15" w16cid:durableId="1674868330">
    <w:abstractNumId w:val="11"/>
  </w:num>
  <w:num w:numId="16" w16cid:durableId="1168054338">
    <w:abstractNumId w:val="8"/>
  </w:num>
  <w:num w:numId="17" w16cid:durableId="1068379728">
    <w:abstractNumId w:val="36"/>
  </w:num>
  <w:num w:numId="18" w16cid:durableId="634139251">
    <w:abstractNumId w:val="26"/>
  </w:num>
  <w:num w:numId="19" w16cid:durableId="775295738">
    <w:abstractNumId w:val="9"/>
  </w:num>
  <w:num w:numId="20" w16cid:durableId="1762869753">
    <w:abstractNumId w:val="10"/>
  </w:num>
  <w:num w:numId="21" w16cid:durableId="1349866012">
    <w:abstractNumId w:val="21"/>
  </w:num>
  <w:num w:numId="22" w16cid:durableId="1389767312">
    <w:abstractNumId w:val="5"/>
  </w:num>
  <w:num w:numId="23" w16cid:durableId="1923679733">
    <w:abstractNumId w:val="2"/>
  </w:num>
  <w:num w:numId="24" w16cid:durableId="104350238">
    <w:abstractNumId w:val="27"/>
  </w:num>
  <w:num w:numId="25" w16cid:durableId="1555196967">
    <w:abstractNumId w:val="32"/>
  </w:num>
  <w:num w:numId="26" w16cid:durableId="1165898080">
    <w:abstractNumId w:val="25"/>
  </w:num>
  <w:num w:numId="27" w16cid:durableId="893811392">
    <w:abstractNumId w:val="34"/>
  </w:num>
  <w:num w:numId="28" w16cid:durableId="747309249">
    <w:abstractNumId w:val="15"/>
  </w:num>
  <w:num w:numId="29" w16cid:durableId="1638533110">
    <w:abstractNumId w:val="20"/>
  </w:num>
  <w:num w:numId="30" w16cid:durableId="371810429">
    <w:abstractNumId w:val="29"/>
  </w:num>
  <w:num w:numId="31" w16cid:durableId="1352415296">
    <w:abstractNumId w:val="4"/>
  </w:num>
  <w:num w:numId="32" w16cid:durableId="767315264">
    <w:abstractNumId w:val="6"/>
  </w:num>
  <w:num w:numId="33" w16cid:durableId="1387946570">
    <w:abstractNumId w:val="14"/>
  </w:num>
  <w:num w:numId="34" w16cid:durableId="1956517784">
    <w:abstractNumId w:val="19"/>
  </w:num>
  <w:num w:numId="35" w16cid:durableId="1732387024">
    <w:abstractNumId w:val="31"/>
  </w:num>
  <w:num w:numId="36" w16cid:durableId="153689973">
    <w:abstractNumId w:val="7"/>
  </w:num>
  <w:num w:numId="37" w16cid:durableId="71049566">
    <w:abstractNumId w:val="30"/>
  </w:num>
  <w:num w:numId="38" w16cid:durableId="1552036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67"/>
    <w:rsid w:val="00001680"/>
    <w:rsid w:val="00004E08"/>
    <w:rsid w:val="0002325F"/>
    <w:rsid w:val="00031589"/>
    <w:rsid w:val="000357C0"/>
    <w:rsid w:val="00036764"/>
    <w:rsid w:val="00047339"/>
    <w:rsid w:val="00052085"/>
    <w:rsid w:val="000577A4"/>
    <w:rsid w:val="00061150"/>
    <w:rsid w:val="000720E9"/>
    <w:rsid w:val="00074D42"/>
    <w:rsid w:val="00076B66"/>
    <w:rsid w:val="00084D27"/>
    <w:rsid w:val="00085DD7"/>
    <w:rsid w:val="00087A76"/>
    <w:rsid w:val="00090971"/>
    <w:rsid w:val="000A3767"/>
    <w:rsid w:val="000B3B49"/>
    <w:rsid w:val="000B78E5"/>
    <w:rsid w:val="000C45D6"/>
    <w:rsid w:val="000C65F3"/>
    <w:rsid w:val="000D0B38"/>
    <w:rsid w:val="000D2E67"/>
    <w:rsid w:val="000E4371"/>
    <w:rsid w:val="000E59B3"/>
    <w:rsid w:val="00104E6C"/>
    <w:rsid w:val="00122EEB"/>
    <w:rsid w:val="00123FDC"/>
    <w:rsid w:val="00135416"/>
    <w:rsid w:val="00146678"/>
    <w:rsid w:val="001526F4"/>
    <w:rsid w:val="0017108C"/>
    <w:rsid w:val="00177CCB"/>
    <w:rsid w:val="00184C52"/>
    <w:rsid w:val="00186EFE"/>
    <w:rsid w:val="00190BCD"/>
    <w:rsid w:val="00192084"/>
    <w:rsid w:val="00192ED8"/>
    <w:rsid w:val="001945AF"/>
    <w:rsid w:val="00194FE5"/>
    <w:rsid w:val="001972A7"/>
    <w:rsid w:val="001A17C5"/>
    <w:rsid w:val="001B3DC3"/>
    <w:rsid w:val="001C6B85"/>
    <w:rsid w:val="001D337D"/>
    <w:rsid w:val="001E24CD"/>
    <w:rsid w:val="001E2C31"/>
    <w:rsid w:val="0020791E"/>
    <w:rsid w:val="002311AD"/>
    <w:rsid w:val="002313C0"/>
    <w:rsid w:val="00237767"/>
    <w:rsid w:val="00242FFE"/>
    <w:rsid w:val="0024531D"/>
    <w:rsid w:val="00252808"/>
    <w:rsid w:val="00255AE8"/>
    <w:rsid w:val="00266347"/>
    <w:rsid w:val="00272B5F"/>
    <w:rsid w:val="00287249"/>
    <w:rsid w:val="002A33E3"/>
    <w:rsid w:val="002A5131"/>
    <w:rsid w:val="002A6066"/>
    <w:rsid w:val="002C4F2A"/>
    <w:rsid w:val="002C7CBE"/>
    <w:rsid w:val="002D6D64"/>
    <w:rsid w:val="002E692C"/>
    <w:rsid w:val="002E72C0"/>
    <w:rsid w:val="002F7BC1"/>
    <w:rsid w:val="0033293F"/>
    <w:rsid w:val="003333CF"/>
    <w:rsid w:val="003346A0"/>
    <w:rsid w:val="00334DCF"/>
    <w:rsid w:val="003352FD"/>
    <w:rsid w:val="00345571"/>
    <w:rsid w:val="00347202"/>
    <w:rsid w:val="0034742C"/>
    <w:rsid w:val="00352DD4"/>
    <w:rsid w:val="00355286"/>
    <w:rsid w:val="003635FE"/>
    <w:rsid w:val="00364243"/>
    <w:rsid w:val="00366933"/>
    <w:rsid w:val="00367216"/>
    <w:rsid w:val="00374640"/>
    <w:rsid w:val="00380AFA"/>
    <w:rsid w:val="00395CE5"/>
    <w:rsid w:val="003965BF"/>
    <w:rsid w:val="003A2663"/>
    <w:rsid w:val="003A4843"/>
    <w:rsid w:val="003B20F5"/>
    <w:rsid w:val="003C17E7"/>
    <w:rsid w:val="003D4075"/>
    <w:rsid w:val="003E1D53"/>
    <w:rsid w:val="003F6664"/>
    <w:rsid w:val="004030D9"/>
    <w:rsid w:val="0041260A"/>
    <w:rsid w:val="00420444"/>
    <w:rsid w:val="00421E18"/>
    <w:rsid w:val="00423395"/>
    <w:rsid w:val="0042648E"/>
    <w:rsid w:val="004302A7"/>
    <w:rsid w:val="004321D6"/>
    <w:rsid w:val="0043542F"/>
    <w:rsid w:val="00447C26"/>
    <w:rsid w:val="004536B6"/>
    <w:rsid w:val="00454460"/>
    <w:rsid w:val="00462366"/>
    <w:rsid w:val="0048140F"/>
    <w:rsid w:val="00484CF4"/>
    <w:rsid w:val="00485CC1"/>
    <w:rsid w:val="00490EBC"/>
    <w:rsid w:val="004931E7"/>
    <w:rsid w:val="004A35EB"/>
    <w:rsid w:val="004B30F0"/>
    <w:rsid w:val="004B63F0"/>
    <w:rsid w:val="004C0755"/>
    <w:rsid w:val="004C7BF2"/>
    <w:rsid w:val="004D479C"/>
    <w:rsid w:val="004E0648"/>
    <w:rsid w:val="004E6A75"/>
    <w:rsid w:val="004E78E6"/>
    <w:rsid w:val="005014EA"/>
    <w:rsid w:val="00505F25"/>
    <w:rsid w:val="00530803"/>
    <w:rsid w:val="005318B7"/>
    <w:rsid w:val="00540854"/>
    <w:rsid w:val="005408A2"/>
    <w:rsid w:val="00553D69"/>
    <w:rsid w:val="005623B4"/>
    <w:rsid w:val="00571C33"/>
    <w:rsid w:val="00574B82"/>
    <w:rsid w:val="005761DA"/>
    <w:rsid w:val="005B34E1"/>
    <w:rsid w:val="005B6D4B"/>
    <w:rsid w:val="005C1628"/>
    <w:rsid w:val="005D30EB"/>
    <w:rsid w:val="005E093B"/>
    <w:rsid w:val="005E438F"/>
    <w:rsid w:val="005F27B8"/>
    <w:rsid w:val="005F7CD3"/>
    <w:rsid w:val="00606B6E"/>
    <w:rsid w:val="006078D6"/>
    <w:rsid w:val="006168EC"/>
    <w:rsid w:val="00620E04"/>
    <w:rsid w:val="006218D2"/>
    <w:rsid w:val="00625125"/>
    <w:rsid w:val="006333DA"/>
    <w:rsid w:val="00640758"/>
    <w:rsid w:val="00643B63"/>
    <w:rsid w:val="00650B33"/>
    <w:rsid w:val="00650D17"/>
    <w:rsid w:val="0065142E"/>
    <w:rsid w:val="006609C3"/>
    <w:rsid w:val="00673B28"/>
    <w:rsid w:val="00675496"/>
    <w:rsid w:val="00681101"/>
    <w:rsid w:val="00681605"/>
    <w:rsid w:val="00687693"/>
    <w:rsid w:val="006A3C4E"/>
    <w:rsid w:val="006B0E61"/>
    <w:rsid w:val="006B79B3"/>
    <w:rsid w:val="006B7E53"/>
    <w:rsid w:val="006D0EEC"/>
    <w:rsid w:val="006D7C3E"/>
    <w:rsid w:val="006F0943"/>
    <w:rsid w:val="006F113A"/>
    <w:rsid w:val="006F696A"/>
    <w:rsid w:val="00703D38"/>
    <w:rsid w:val="0070447F"/>
    <w:rsid w:val="00713390"/>
    <w:rsid w:val="00727701"/>
    <w:rsid w:val="00727854"/>
    <w:rsid w:val="00733DED"/>
    <w:rsid w:val="0075495C"/>
    <w:rsid w:val="00756F8C"/>
    <w:rsid w:val="00766F35"/>
    <w:rsid w:val="007728AD"/>
    <w:rsid w:val="00776BC6"/>
    <w:rsid w:val="00791E22"/>
    <w:rsid w:val="00793032"/>
    <w:rsid w:val="00795D45"/>
    <w:rsid w:val="007A2F7A"/>
    <w:rsid w:val="007A4902"/>
    <w:rsid w:val="007A6587"/>
    <w:rsid w:val="007B014D"/>
    <w:rsid w:val="007B0850"/>
    <w:rsid w:val="007B72C4"/>
    <w:rsid w:val="007C3688"/>
    <w:rsid w:val="007C4A3A"/>
    <w:rsid w:val="007E1965"/>
    <w:rsid w:val="007F1041"/>
    <w:rsid w:val="008002ED"/>
    <w:rsid w:val="0080128E"/>
    <w:rsid w:val="0080574A"/>
    <w:rsid w:val="008137A8"/>
    <w:rsid w:val="00837818"/>
    <w:rsid w:val="00843C14"/>
    <w:rsid w:val="00844AC8"/>
    <w:rsid w:val="0084500D"/>
    <w:rsid w:val="0085370B"/>
    <w:rsid w:val="00856980"/>
    <w:rsid w:val="008668BF"/>
    <w:rsid w:val="00885740"/>
    <w:rsid w:val="00892A9D"/>
    <w:rsid w:val="00896595"/>
    <w:rsid w:val="008A7A77"/>
    <w:rsid w:val="008B12BD"/>
    <w:rsid w:val="008B3614"/>
    <w:rsid w:val="008B7EC0"/>
    <w:rsid w:val="008C3162"/>
    <w:rsid w:val="008C497D"/>
    <w:rsid w:val="008C635A"/>
    <w:rsid w:val="008C7509"/>
    <w:rsid w:val="008E68D5"/>
    <w:rsid w:val="008E7B72"/>
    <w:rsid w:val="008F25F0"/>
    <w:rsid w:val="008F7B98"/>
    <w:rsid w:val="00900B90"/>
    <w:rsid w:val="00901BB4"/>
    <w:rsid w:val="009223D8"/>
    <w:rsid w:val="009225F4"/>
    <w:rsid w:val="0092270C"/>
    <w:rsid w:val="00924321"/>
    <w:rsid w:val="009274E0"/>
    <w:rsid w:val="00934E03"/>
    <w:rsid w:val="00944097"/>
    <w:rsid w:val="00951C79"/>
    <w:rsid w:val="00965096"/>
    <w:rsid w:val="00970F88"/>
    <w:rsid w:val="00982BD2"/>
    <w:rsid w:val="00987E1F"/>
    <w:rsid w:val="0099766B"/>
    <w:rsid w:val="009B06EA"/>
    <w:rsid w:val="009B24CC"/>
    <w:rsid w:val="009B73BB"/>
    <w:rsid w:val="009B770D"/>
    <w:rsid w:val="009D2303"/>
    <w:rsid w:val="009D61DA"/>
    <w:rsid w:val="009E5E5F"/>
    <w:rsid w:val="009F2EA6"/>
    <w:rsid w:val="009F6E41"/>
    <w:rsid w:val="00A06BDB"/>
    <w:rsid w:val="00A102FC"/>
    <w:rsid w:val="00A20014"/>
    <w:rsid w:val="00A2448E"/>
    <w:rsid w:val="00A26C89"/>
    <w:rsid w:val="00A34D15"/>
    <w:rsid w:val="00A605ED"/>
    <w:rsid w:val="00A64436"/>
    <w:rsid w:val="00A65485"/>
    <w:rsid w:val="00A666AE"/>
    <w:rsid w:val="00A66DCB"/>
    <w:rsid w:val="00A67C07"/>
    <w:rsid w:val="00A70240"/>
    <w:rsid w:val="00A746E3"/>
    <w:rsid w:val="00A829F3"/>
    <w:rsid w:val="00A83E62"/>
    <w:rsid w:val="00A85B36"/>
    <w:rsid w:val="00A951F7"/>
    <w:rsid w:val="00AA23B0"/>
    <w:rsid w:val="00AC3266"/>
    <w:rsid w:val="00AD5C9F"/>
    <w:rsid w:val="00AF14BF"/>
    <w:rsid w:val="00AF4867"/>
    <w:rsid w:val="00B2378F"/>
    <w:rsid w:val="00B23ED5"/>
    <w:rsid w:val="00B257D1"/>
    <w:rsid w:val="00B33E04"/>
    <w:rsid w:val="00B348EB"/>
    <w:rsid w:val="00B604C9"/>
    <w:rsid w:val="00B61D4C"/>
    <w:rsid w:val="00B65C57"/>
    <w:rsid w:val="00B6742A"/>
    <w:rsid w:val="00B750FF"/>
    <w:rsid w:val="00B8405B"/>
    <w:rsid w:val="00B9334B"/>
    <w:rsid w:val="00BA00F8"/>
    <w:rsid w:val="00BB6D9D"/>
    <w:rsid w:val="00BC5873"/>
    <w:rsid w:val="00BC5E3C"/>
    <w:rsid w:val="00BC6DB5"/>
    <w:rsid w:val="00BD5F6E"/>
    <w:rsid w:val="00BD68F6"/>
    <w:rsid w:val="00BE23BA"/>
    <w:rsid w:val="00C003DD"/>
    <w:rsid w:val="00C0727B"/>
    <w:rsid w:val="00C114CB"/>
    <w:rsid w:val="00C11CAA"/>
    <w:rsid w:val="00C131F4"/>
    <w:rsid w:val="00C136D3"/>
    <w:rsid w:val="00C13935"/>
    <w:rsid w:val="00C30A05"/>
    <w:rsid w:val="00C32280"/>
    <w:rsid w:val="00C34DBC"/>
    <w:rsid w:val="00C353E1"/>
    <w:rsid w:val="00C35F8E"/>
    <w:rsid w:val="00C37823"/>
    <w:rsid w:val="00C5193E"/>
    <w:rsid w:val="00C54792"/>
    <w:rsid w:val="00C54C41"/>
    <w:rsid w:val="00C56E26"/>
    <w:rsid w:val="00C71C4A"/>
    <w:rsid w:val="00C7335F"/>
    <w:rsid w:val="00C75DD1"/>
    <w:rsid w:val="00C821FF"/>
    <w:rsid w:val="00C87069"/>
    <w:rsid w:val="00C94148"/>
    <w:rsid w:val="00CA228A"/>
    <w:rsid w:val="00CA426D"/>
    <w:rsid w:val="00CA59CF"/>
    <w:rsid w:val="00CA63E8"/>
    <w:rsid w:val="00CB74D0"/>
    <w:rsid w:val="00CC4CD5"/>
    <w:rsid w:val="00CC7304"/>
    <w:rsid w:val="00CD6F36"/>
    <w:rsid w:val="00CE66CC"/>
    <w:rsid w:val="00CF1B03"/>
    <w:rsid w:val="00CF2E4A"/>
    <w:rsid w:val="00CF6480"/>
    <w:rsid w:val="00CF6A84"/>
    <w:rsid w:val="00D20ADD"/>
    <w:rsid w:val="00D251AC"/>
    <w:rsid w:val="00D333A8"/>
    <w:rsid w:val="00D52490"/>
    <w:rsid w:val="00D53142"/>
    <w:rsid w:val="00D53378"/>
    <w:rsid w:val="00D60F7A"/>
    <w:rsid w:val="00D61DA5"/>
    <w:rsid w:val="00D7079C"/>
    <w:rsid w:val="00D764DD"/>
    <w:rsid w:val="00D820AB"/>
    <w:rsid w:val="00D912D1"/>
    <w:rsid w:val="00D92CF6"/>
    <w:rsid w:val="00D9465B"/>
    <w:rsid w:val="00DA1589"/>
    <w:rsid w:val="00DA3CE8"/>
    <w:rsid w:val="00DB2123"/>
    <w:rsid w:val="00DB5B1D"/>
    <w:rsid w:val="00DC193E"/>
    <w:rsid w:val="00DC3532"/>
    <w:rsid w:val="00DD5FE6"/>
    <w:rsid w:val="00DE3DD6"/>
    <w:rsid w:val="00DF67EA"/>
    <w:rsid w:val="00DF6E5A"/>
    <w:rsid w:val="00E10B46"/>
    <w:rsid w:val="00E11920"/>
    <w:rsid w:val="00E162FC"/>
    <w:rsid w:val="00E21486"/>
    <w:rsid w:val="00E27BFA"/>
    <w:rsid w:val="00E34FE3"/>
    <w:rsid w:val="00E402AD"/>
    <w:rsid w:val="00E46E32"/>
    <w:rsid w:val="00E605A0"/>
    <w:rsid w:val="00E6341F"/>
    <w:rsid w:val="00E73476"/>
    <w:rsid w:val="00E81A98"/>
    <w:rsid w:val="00E8730C"/>
    <w:rsid w:val="00E948B4"/>
    <w:rsid w:val="00E965E7"/>
    <w:rsid w:val="00EA347B"/>
    <w:rsid w:val="00EA7B97"/>
    <w:rsid w:val="00EB1652"/>
    <w:rsid w:val="00EB6822"/>
    <w:rsid w:val="00EC3CC7"/>
    <w:rsid w:val="00EC4521"/>
    <w:rsid w:val="00EC4745"/>
    <w:rsid w:val="00EC79F6"/>
    <w:rsid w:val="00EE2FDA"/>
    <w:rsid w:val="00EE3762"/>
    <w:rsid w:val="00EF4767"/>
    <w:rsid w:val="00F0066F"/>
    <w:rsid w:val="00F06979"/>
    <w:rsid w:val="00F13F4E"/>
    <w:rsid w:val="00F14A45"/>
    <w:rsid w:val="00F154A5"/>
    <w:rsid w:val="00F24E7C"/>
    <w:rsid w:val="00F325B4"/>
    <w:rsid w:val="00F37231"/>
    <w:rsid w:val="00F5066C"/>
    <w:rsid w:val="00F54F6B"/>
    <w:rsid w:val="00F577DC"/>
    <w:rsid w:val="00F60FA8"/>
    <w:rsid w:val="00F6597A"/>
    <w:rsid w:val="00F716A8"/>
    <w:rsid w:val="00F75A4E"/>
    <w:rsid w:val="00F942F2"/>
    <w:rsid w:val="00FA1BC9"/>
    <w:rsid w:val="00FA6A1D"/>
    <w:rsid w:val="00FB0735"/>
    <w:rsid w:val="00FB0783"/>
    <w:rsid w:val="00FC67E1"/>
    <w:rsid w:val="00FE51A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66A91DF"/>
  <w15:docId w15:val="{A6BDCBA6-FE34-4BEC-9532-C2D96B54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6587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D0EEC"/>
    <w:pPr>
      <w:keepNext/>
      <w:outlineLvl w:val="0"/>
    </w:pPr>
    <w:rPr>
      <w:rFonts w:ascii="Arial" w:hAnsi="Arial"/>
      <w:b/>
      <w:bCs/>
      <w:lang w:val="de-DE" w:eastAsia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D0EEC"/>
    <w:rPr>
      <w:rFonts w:ascii="Arial" w:hAnsi="Arial" w:cs="Times New Roman"/>
      <w:b/>
      <w:bCs/>
      <w:sz w:val="24"/>
      <w:szCs w:val="24"/>
      <w:lang w:val="de-DE" w:eastAsia="de-DE"/>
    </w:rPr>
  </w:style>
  <w:style w:type="paragraph" w:styleId="Navadensplet">
    <w:name w:val="Normal (Web)"/>
    <w:basedOn w:val="Navaden"/>
    <w:uiPriority w:val="99"/>
    <w:rsid w:val="000D2E67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0D2E67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0D2E67"/>
    <w:rPr>
      <w:rFonts w:cs="Times New Roman"/>
      <w:i/>
      <w:iCs/>
    </w:rPr>
  </w:style>
  <w:style w:type="paragraph" w:styleId="Glava">
    <w:name w:val="header"/>
    <w:basedOn w:val="Navaden"/>
    <w:link w:val="Glav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32C3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643B6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D32C32"/>
    <w:rPr>
      <w:sz w:val="24"/>
      <w:szCs w:val="24"/>
    </w:rPr>
  </w:style>
  <w:style w:type="paragraph" w:styleId="Naslov">
    <w:name w:val="Title"/>
    <w:basedOn w:val="Navaden"/>
    <w:link w:val="NaslovZnak"/>
    <w:qFormat/>
    <w:rsid w:val="00643B63"/>
    <w:pPr>
      <w:jc w:val="center"/>
    </w:pPr>
    <w:rPr>
      <w:rFonts w:ascii="Arial" w:hAnsi="Arial"/>
      <w:b/>
      <w:szCs w:val="20"/>
    </w:rPr>
  </w:style>
  <w:style w:type="character" w:customStyle="1" w:styleId="NaslovZnak">
    <w:name w:val="Naslov Znak"/>
    <w:basedOn w:val="Privzetapisavaodstavka"/>
    <w:link w:val="Naslov"/>
    <w:rsid w:val="00D32C3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lobesedila">
    <w:name w:val="Body Text"/>
    <w:basedOn w:val="Navaden"/>
    <w:link w:val="TelobesedilaZnak"/>
    <w:uiPriority w:val="99"/>
    <w:rsid w:val="00643B63"/>
    <w:pPr>
      <w:jc w:val="both"/>
    </w:pPr>
    <w:rPr>
      <w:rFonts w:ascii="Arial" w:hAnsi="Arial"/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32C32"/>
    <w:rPr>
      <w:sz w:val="24"/>
      <w:szCs w:val="24"/>
    </w:rPr>
  </w:style>
  <w:style w:type="paragraph" w:styleId="Odstavekseznama">
    <w:name w:val="List Paragraph"/>
    <w:basedOn w:val="Navaden"/>
    <w:uiPriority w:val="99"/>
    <w:qFormat/>
    <w:rsid w:val="00FC67E1"/>
    <w:pPr>
      <w:ind w:left="720"/>
      <w:contextualSpacing/>
    </w:pPr>
  </w:style>
  <w:style w:type="paragraph" w:styleId="Brezrazmikov">
    <w:name w:val="No Spacing"/>
    <w:uiPriority w:val="99"/>
    <w:qFormat/>
    <w:rsid w:val="00F154A5"/>
    <w:rPr>
      <w:rFonts w:ascii="Calibri" w:hAnsi="Calibri"/>
      <w:sz w:val="22"/>
      <w:szCs w:val="22"/>
      <w:lang w:val="en-US" w:eastAsia="en-US"/>
    </w:rPr>
  </w:style>
  <w:style w:type="character" w:styleId="Hiperpovezava">
    <w:name w:val="Hyperlink"/>
    <w:basedOn w:val="Privzetapisavaodstavka"/>
    <w:uiPriority w:val="99"/>
    <w:rsid w:val="00F154A5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rsid w:val="00D533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5337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190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DC3532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Privzetapisavaodstavka"/>
    <w:rsid w:val="00DC3532"/>
  </w:style>
  <w:style w:type="character" w:customStyle="1" w:styleId="normaltextrun">
    <w:name w:val="normaltextrun"/>
    <w:basedOn w:val="Privzetapisavaodstavka"/>
    <w:rsid w:val="00DC3532"/>
  </w:style>
  <w:style w:type="character" w:customStyle="1" w:styleId="spellingerror">
    <w:name w:val="spellingerror"/>
    <w:basedOn w:val="Privzetapisavaodstavka"/>
    <w:rsid w:val="00DC3532"/>
  </w:style>
  <w:style w:type="character" w:customStyle="1" w:styleId="scxw75416090">
    <w:name w:val="scxw75416090"/>
    <w:basedOn w:val="Privzetapisavaodstavka"/>
    <w:rsid w:val="00DC3532"/>
  </w:style>
  <w:style w:type="paragraph" w:styleId="Pripombabesedilo">
    <w:name w:val="annotation text"/>
    <w:basedOn w:val="Navaden"/>
    <w:link w:val="PripombabesediloZnak"/>
    <w:uiPriority w:val="99"/>
    <w:unhideWhenUsed/>
    <w:rsid w:val="00DC3532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C3532"/>
    <w:rPr>
      <w:rFonts w:asciiTheme="minorHAnsi" w:eastAsiaTheme="minorHAnsi" w:hAnsiTheme="minorHAnsi" w:cstheme="minorBidi"/>
      <w:lang w:val="en-GB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536B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B1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24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zobrazevanja.skupnost-vss.si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ariera.skupnost-vss.si/logi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rhiv.skupnost-vss.si/wp-content/uploads/2019/11/Smernice-za-karierno-svetovanje-ob-vstopu-na-trg-dela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kretariat@skupnost-vs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818ED76543D4EB8A4E25E5883EE15" ma:contentTypeVersion="18" ma:contentTypeDescription="Ustvari nov dokument." ma:contentTypeScope="" ma:versionID="563cc4b0925c6d1a8dfd453ccc714f3b">
  <xsd:schema xmlns:xsd="http://www.w3.org/2001/XMLSchema" xmlns:xs="http://www.w3.org/2001/XMLSchema" xmlns:p="http://schemas.microsoft.com/office/2006/metadata/properties" xmlns:ns2="adfc19c4-5502-4337-a563-80122bb492c5" xmlns:ns3="459b17cd-c081-40af-8ae3-7291a8ba2f52" targetNamespace="http://schemas.microsoft.com/office/2006/metadata/properties" ma:root="true" ma:fieldsID="721395681201f5cda7d33dc8704637e2" ns2:_="" ns3:_="">
    <xsd:import namespace="adfc19c4-5502-4337-a563-80122bb492c5"/>
    <xsd:import namespace="459b17cd-c081-40af-8ae3-7291a8ba2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c19c4-5502-4337-a563-80122bb49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d85cfa7-94e1-4748-823b-e73a70bce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17cd-c081-40af-8ae3-7291a8ba2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fa5da9-315f-4b5f-a669-9c928266b46c}" ma:internalName="TaxCatchAll" ma:showField="CatchAllData" ma:web="459b17cd-c081-40af-8ae3-7291a8ba2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c19c4-5502-4337-a563-80122bb492c5">
      <Terms xmlns="http://schemas.microsoft.com/office/infopath/2007/PartnerControls"/>
    </lcf76f155ced4ddcb4097134ff3c332f>
    <TaxCatchAll xmlns="459b17cd-c081-40af-8ae3-7291a8ba2f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088B5-EBEC-4C7C-9B60-D311678518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5DEB5-F356-4577-B914-2E5A5D6DC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c19c4-5502-4337-a563-80122bb492c5"/>
    <ds:schemaRef ds:uri="459b17cd-c081-40af-8ae3-7291a8ba2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28F52-0666-4B6F-8827-4977F3B9014D}">
  <ds:schemaRefs>
    <ds:schemaRef ds:uri="http://schemas.microsoft.com/office/2006/metadata/properties"/>
    <ds:schemaRef ds:uri="http://schemas.microsoft.com/office/infopath/2007/PartnerControls"/>
    <ds:schemaRef ds:uri="adfc19c4-5502-4337-a563-80122bb492c5"/>
    <ds:schemaRef ds:uri="459b17cd-c081-40af-8ae3-7291a8ba2f52"/>
  </ds:schemaRefs>
</ds:datastoreItem>
</file>

<file path=customXml/itemProps4.xml><?xml version="1.0" encoding="utf-8"?>
<ds:datastoreItem xmlns:ds="http://schemas.openxmlformats.org/officeDocument/2006/customXml" ds:itemID="{6D5C0699-234B-4A0F-90B9-DBE839AAF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3</Pages>
  <Words>990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Celje</vt:lpstr>
    </vt:vector>
  </TitlesOfParts>
  <Company>Atrium nepremicnine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Celje</dc:title>
  <dc:subject/>
  <dc:creator>Monika</dc:creator>
  <cp:keywords/>
  <dc:description/>
  <cp:lastModifiedBy>Natalija Klepej Gržanič</cp:lastModifiedBy>
  <cp:revision>56</cp:revision>
  <cp:lastPrinted>2019-06-14T09:58:00Z</cp:lastPrinted>
  <dcterms:created xsi:type="dcterms:W3CDTF">2021-06-16T10:20:00Z</dcterms:created>
  <dcterms:modified xsi:type="dcterms:W3CDTF">2024-01-16T06:36:00Z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0x010100A26818ED76543D4EB8A4E25E5883EE15</vt:lpwstr>
  </property>
  <property fmtid="{D5CDD505-2E9C-101B-9397-08002B2CF9AE}" pid="3" name="MediaServiceImageTags">
    <vt:lpwstr/>
  </property>
</Properties>
</file>