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C0E5DD" w14:textId="77777777" w:rsidR="006A4476" w:rsidRPr="001B2B31" w:rsidRDefault="006A4476" w:rsidP="00B24AFC">
      <w:pPr>
        <w:jc w:val="both"/>
        <w:rPr>
          <w:rFonts w:ascii="Roboto" w:hAnsi="Roboto"/>
          <w:sz w:val="22"/>
          <w:szCs w:val="22"/>
        </w:rPr>
      </w:pPr>
    </w:p>
    <w:p w14:paraId="7C1417C9" w14:textId="77777777" w:rsidR="006A4476" w:rsidRPr="001B2B31" w:rsidRDefault="006A4476" w:rsidP="00B24AFC">
      <w:pPr>
        <w:jc w:val="both"/>
        <w:rPr>
          <w:rFonts w:ascii="Roboto" w:hAnsi="Roboto" w:cs="Tahoma"/>
          <w:sz w:val="22"/>
          <w:szCs w:val="22"/>
        </w:rPr>
      </w:pPr>
    </w:p>
    <w:p w14:paraId="29E16F5C" w14:textId="77777777" w:rsidR="006A4476" w:rsidRPr="001B2B31" w:rsidRDefault="006A4476" w:rsidP="00B24AFC">
      <w:pPr>
        <w:jc w:val="both"/>
        <w:rPr>
          <w:rFonts w:ascii="Roboto" w:hAnsi="Roboto" w:cs="Tahoma"/>
          <w:b/>
          <w:sz w:val="22"/>
          <w:szCs w:val="22"/>
        </w:rPr>
      </w:pPr>
      <w:r w:rsidRPr="001B2B31">
        <w:rPr>
          <w:rFonts w:ascii="Roboto" w:hAnsi="Roboto" w:cs="Tahoma"/>
          <w:b/>
          <w:sz w:val="22"/>
          <w:szCs w:val="22"/>
        </w:rPr>
        <w:t>Ime VSŠ:</w:t>
      </w:r>
    </w:p>
    <w:p w14:paraId="4879E148" w14:textId="77777777" w:rsidR="006A4476" w:rsidRPr="001B2B31" w:rsidRDefault="006A4476" w:rsidP="00B24AFC">
      <w:pPr>
        <w:jc w:val="both"/>
        <w:rPr>
          <w:rFonts w:ascii="Roboto" w:hAnsi="Roboto" w:cs="Tahoma"/>
          <w:sz w:val="22"/>
          <w:szCs w:val="22"/>
        </w:rPr>
      </w:pPr>
    </w:p>
    <w:p w14:paraId="06C45E3A" w14:textId="77777777" w:rsidR="006A4476" w:rsidRPr="001B2B31" w:rsidRDefault="006A4476" w:rsidP="00B24AFC">
      <w:pPr>
        <w:pBdr>
          <w:top w:val="single" w:sz="4" w:space="1" w:color="auto"/>
          <w:left w:val="single" w:sz="4" w:space="4" w:color="auto"/>
          <w:bottom w:val="single" w:sz="4" w:space="1" w:color="auto"/>
          <w:right w:val="single" w:sz="4" w:space="4" w:color="auto"/>
        </w:pBdr>
        <w:jc w:val="both"/>
        <w:rPr>
          <w:rFonts w:ascii="Roboto" w:hAnsi="Roboto" w:cs="Tahoma"/>
          <w:sz w:val="22"/>
          <w:szCs w:val="22"/>
        </w:rPr>
      </w:pPr>
    </w:p>
    <w:p w14:paraId="365F8D18" w14:textId="77777777" w:rsidR="006A4476" w:rsidRPr="001B2B31" w:rsidRDefault="006A4476" w:rsidP="00B24AFC">
      <w:pPr>
        <w:pBdr>
          <w:top w:val="single" w:sz="4" w:space="1" w:color="auto"/>
          <w:left w:val="single" w:sz="4" w:space="4" w:color="auto"/>
          <w:bottom w:val="single" w:sz="4" w:space="1" w:color="auto"/>
          <w:right w:val="single" w:sz="4" w:space="4" w:color="auto"/>
        </w:pBdr>
        <w:jc w:val="both"/>
        <w:rPr>
          <w:rFonts w:ascii="Roboto" w:hAnsi="Roboto" w:cs="Tahoma"/>
          <w:sz w:val="22"/>
          <w:szCs w:val="22"/>
        </w:rPr>
      </w:pPr>
    </w:p>
    <w:p w14:paraId="0AB4AA23" w14:textId="77777777" w:rsidR="006A4476" w:rsidRPr="001B2B31" w:rsidRDefault="006A4476" w:rsidP="00B24AFC">
      <w:pPr>
        <w:pBdr>
          <w:top w:val="single" w:sz="4" w:space="1" w:color="auto"/>
          <w:left w:val="single" w:sz="4" w:space="4" w:color="auto"/>
          <w:bottom w:val="single" w:sz="4" w:space="1" w:color="auto"/>
          <w:right w:val="single" w:sz="4" w:space="4" w:color="auto"/>
        </w:pBdr>
        <w:jc w:val="both"/>
        <w:rPr>
          <w:rFonts w:ascii="Roboto" w:hAnsi="Roboto" w:cs="Tahoma"/>
          <w:sz w:val="22"/>
          <w:szCs w:val="22"/>
        </w:rPr>
      </w:pPr>
    </w:p>
    <w:p w14:paraId="4FEFC114" w14:textId="77777777" w:rsidR="006A4476" w:rsidRPr="001B2B31" w:rsidRDefault="006A4476" w:rsidP="00B24AFC">
      <w:pPr>
        <w:jc w:val="both"/>
        <w:rPr>
          <w:rFonts w:ascii="Roboto" w:hAnsi="Roboto" w:cs="Tahoma"/>
          <w:sz w:val="22"/>
          <w:szCs w:val="22"/>
        </w:rPr>
      </w:pPr>
    </w:p>
    <w:p w14:paraId="3BCEF73B" w14:textId="77777777" w:rsidR="006A4476" w:rsidRPr="001B2B31" w:rsidRDefault="006A4476" w:rsidP="00B24AFC">
      <w:pPr>
        <w:pStyle w:val="Odstavekseznama"/>
        <w:numPr>
          <w:ilvl w:val="0"/>
          <w:numId w:val="20"/>
        </w:numPr>
        <w:ind w:left="284"/>
        <w:jc w:val="both"/>
        <w:rPr>
          <w:rFonts w:ascii="Roboto" w:hAnsi="Roboto" w:cs="Tahoma"/>
          <w:b/>
          <w:sz w:val="22"/>
          <w:szCs w:val="22"/>
        </w:rPr>
      </w:pPr>
      <w:r w:rsidRPr="001B2B31">
        <w:rPr>
          <w:rFonts w:ascii="Roboto" w:hAnsi="Roboto" w:cs="Tahoma"/>
          <w:b/>
          <w:sz w:val="22"/>
          <w:szCs w:val="22"/>
        </w:rPr>
        <w:t>Podatki o prijavitelju</w:t>
      </w:r>
    </w:p>
    <w:p w14:paraId="0DEF598B" w14:textId="77777777" w:rsidR="006A4476" w:rsidRPr="001B2B31" w:rsidRDefault="006A4476" w:rsidP="00B24AFC">
      <w:pPr>
        <w:jc w:val="both"/>
        <w:rPr>
          <w:rFonts w:ascii="Roboto" w:hAnsi="Roboto" w:cs="Tahoma"/>
          <w:sz w:val="22"/>
          <w:szCs w:val="22"/>
        </w:rPr>
      </w:pPr>
    </w:p>
    <w:tbl>
      <w:tblPr>
        <w:tblStyle w:val="Tabelamrea"/>
        <w:tblW w:w="0" w:type="auto"/>
        <w:tblLook w:val="04A0" w:firstRow="1" w:lastRow="0" w:firstColumn="1" w:lastColumn="0" w:noHBand="0" w:noVBand="1"/>
      </w:tblPr>
      <w:tblGrid>
        <w:gridCol w:w="3455"/>
        <w:gridCol w:w="5607"/>
      </w:tblGrid>
      <w:tr w:rsidR="006A4476" w:rsidRPr="001B2B31" w14:paraId="41430304" w14:textId="77777777" w:rsidTr="00572809">
        <w:tc>
          <w:tcPr>
            <w:tcW w:w="3510" w:type="dxa"/>
            <w:tcBorders>
              <w:top w:val="single" w:sz="4" w:space="0" w:color="auto"/>
              <w:left w:val="single" w:sz="4" w:space="0" w:color="auto"/>
              <w:bottom w:val="single" w:sz="4" w:space="0" w:color="auto"/>
              <w:right w:val="single" w:sz="4" w:space="0" w:color="auto"/>
            </w:tcBorders>
          </w:tcPr>
          <w:p w14:paraId="324AEB6F" w14:textId="77777777" w:rsidR="006A4476" w:rsidRPr="001B2B31" w:rsidRDefault="006A4476" w:rsidP="00B24AFC">
            <w:pPr>
              <w:jc w:val="both"/>
              <w:rPr>
                <w:rFonts w:ascii="Roboto" w:hAnsi="Roboto" w:cs="Tahoma"/>
                <w:sz w:val="22"/>
                <w:szCs w:val="22"/>
              </w:rPr>
            </w:pPr>
            <w:r w:rsidRPr="001B2B31">
              <w:rPr>
                <w:rFonts w:ascii="Roboto" w:hAnsi="Roboto" w:cs="Tahoma"/>
                <w:sz w:val="22"/>
                <w:szCs w:val="22"/>
              </w:rPr>
              <w:t>Naslov VSŠ:</w:t>
            </w:r>
          </w:p>
          <w:p w14:paraId="7F36D52A" w14:textId="77777777" w:rsidR="006A4476" w:rsidRPr="001B2B31" w:rsidRDefault="006A4476" w:rsidP="00B24AFC">
            <w:pPr>
              <w:jc w:val="both"/>
              <w:rPr>
                <w:rFonts w:ascii="Roboto" w:hAnsi="Roboto" w:cs="Tahoma"/>
                <w:sz w:val="22"/>
                <w:szCs w:val="22"/>
              </w:rPr>
            </w:pPr>
          </w:p>
        </w:tc>
        <w:tc>
          <w:tcPr>
            <w:tcW w:w="5778" w:type="dxa"/>
            <w:tcBorders>
              <w:top w:val="single" w:sz="4" w:space="0" w:color="auto"/>
              <w:left w:val="single" w:sz="4" w:space="0" w:color="auto"/>
              <w:bottom w:val="single" w:sz="4" w:space="0" w:color="auto"/>
              <w:right w:val="single" w:sz="4" w:space="0" w:color="auto"/>
            </w:tcBorders>
          </w:tcPr>
          <w:p w14:paraId="759CB646" w14:textId="77777777" w:rsidR="006A4476" w:rsidRPr="001B2B31" w:rsidRDefault="006A4476" w:rsidP="00B24AFC">
            <w:pPr>
              <w:jc w:val="both"/>
              <w:rPr>
                <w:rFonts w:ascii="Roboto" w:hAnsi="Roboto" w:cs="Tahoma"/>
                <w:sz w:val="22"/>
                <w:szCs w:val="22"/>
              </w:rPr>
            </w:pPr>
          </w:p>
          <w:p w14:paraId="18098BC0" w14:textId="77777777" w:rsidR="006A4476" w:rsidRPr="001B2B31" w:rsidRDefault="006A4476" w:rsidP="00B24AFC">
            <w:pPr>
              <w:jc w:val="both"/>
              <w:rPr>
                <w:rFonts w:ascii="Roboto" w:hAnsi="Roboto" w:cs="Tahoma"/>
                <w:sz w:val="22"/>
                <w:szCs w:val="22"/>
              </w:rPr>
            </w:pPr>
          </w:p>
        </w:tc>
      </w:tr>
      <w:tr w:rsidR="006A4476" w:rsidRPr="001B2B31" w14:paraId="7ED9B516" w14:textId="77777777" w:rsidTr="00572809">
        <w:tc>
          <w:tcPr>
            <w:tcW w:w="3510" w:type="dxa"/>
            <w:tcBorders>
              <w:top w:val="single" w:sz="4" w:space="0" w:color="auto"/>
              <w:left w:val="single" w:sz="4" w:space="0" w:color="auto"/>
              <w:bottom w:val="single" w:sz="4" w:space="0" w:color="auto"/>
              <w:right w:val="single" w:sz="4" w:space="0" w:color="auto"/>
            </w:tcBorders>
          </w:tcPr>
          <w:p w14:paraId="42D7881F" w14:textId="77777777" w:rsidR="006A4476" w:rsidRPr="001B2B31" w:rsidRDefault="006A4476" w:rsidP="00B24AFC">
            <w:pPr>
              <w:jc w:val="both"/>
              <w:rPr>
                <w:rFonts w:ascii="Roboto" w:hAnsi="Roboto" w:cs="Tahoma"/>
                <w:sz w:val="22"/>
                <w:szCs w:val="22"/>
              </w:rPr>
            </w:pPr>
            <w:r w:rsidRPr="001B2B31">
              <w:rPr>
                <w:rFonts w:ascii="Roboto" w:hAnsi="Roboto" w:cs="Tahoma"/>
                <w:sz w:val="22"/>
                <w:szCs w:val="22"/>
              </w:rPr>
              <w:t>Študijski programi:</w:t>
            </w:r>
          </w:p>
          <w:p w14:paraId="618DD4AB" w14:textId="77777777" w:rsidR="006A4476" w:rsidRPr="001B2B31" w:rsidRDefault="006A4476" w:rsidP="00B24AFC">
            <w:pPr>
              <w:jc w:val="both"/>
              <w:rPr>
                <w:rFonts w:ascii="Roboto" w:hAnsi="Roboto" w:cs="Tahoma"/>
                <w:sz w:val="22"/>
                <w:szCs w:val="22"/>
              </w:rPr>
            </w:pPr>
          </w:p>
        </w:tc>
        <w:tc>
          <w:tcPr>
            <w:tcW w:w="5778" w:type="dxa"/>
            <w:tcBorders>
              <w:top w:val="single" w:sz="4" w:space="0" w:color="auto"/>
              <w:left w:val="single" w:sz="4" w:space="0" w:color="auto"/>
              <w:bottom w:val="single" w:sz="4" w:space="0" w:color="auto"/>
              <w:right w:val="single" w:sz="4" w:space="0" w:color="auto"/>
            </w:tcBorders>
          </w:tcPr>
          <w:p w14:paraId="192481EF" w14:textId="77777777" w:rsidR="006A4476" w:rsidRPr="001B2B31" w:rsidRDefault="006A4476" w:rsidP="00B24AFC">
            <w:pPr>
              <w:jc w:val="both"/>
              <w:rPr>
                <w:rFonts w:ascii="Roboto" w:hAnsi="Roboto" w:cs="Tahoma"/>
                <w:sz w:val="22"/>
                <w:szCs w:val="22"/>
              </w:rPr>
            </w:pPr>
          </w:p>
          <w:p w14:paraId="28997130" w14:textId="77777777" w:rsidR="006A4476" w:rsidRPr="001B2B31" w:rsidRDefault="006A4476" w:rsidP="00B24AFC">
            <w:pPr>
              <w:jc w:val="both"/>
              <w:rPr>
                <w:rFonts w:ascii="Roboto" w:hAnsi="Roboto" w:cs="Tahoma"/>
                <w:sz w:val="22"/>
                <w:szCs w:val="22"/>
              </w:rPr>
            </w:pPr>
          </w:p>
          <w:p w14:paraId="2197FD3B" w14:textId="77777777" w:rsidR="006A4476" w:rsidRPr="001B2B31" w:rsidRDefault="006A4476" w:rsidP="00B24AFC">
            <w:pPr>
              <w:jc w:val="both"/>
              <w:rPr>
                <w:rFonts w:ascii="Roboto" w:hAnsi="Roboto" w:cs="Tahoma"/>
                <w:sz w:val="22"/>
                <w:szCs w:val="22"/>
              </w:rPr>
            </w:pPr>
          </w:p>
          <w:p w14:paraId="5EDA7C26" w14:textId="77777777" w:rsidR="006A4476" w:rsidRPr="001B2B31" w:rsidRDefault="006A4476" w:rsidP="00B24AFC">
            <w:pPr>
              <w:jc w:val="both"/>
              <w:rPr>
                <w:rFonts w:ascii="Roboto" w:hAnsi="Roboto" w:cs="Tahoma"/>
                <w:sz w:val="22"/>
                <w:szCs w:val="22"/>
              </w:rPr>
            </w:pPr>
          </w:p>
        </w:tc>
      </w:tr>
      <w:tr w:rsidR="006A4476" w:rsidRPr="001B2B31" w14:paraId="164D94C7" w14:textId="77777777" w:rsidTr="00572809">
        <w:tc>
          <w:tcPr>
            <w:tcW w:w="3510" w:type="dxa"/>
            <w:tcBorders>
              <w:top w:val="single" w:sz="4" w:space="0" w:color="auto"/>
              <w:left w:val="single" w:sz="4" w:space="0" w:color="auto"/>
              <w:bottom w:val="single" w:sz="4" w:space="0" w:color="auto"/>
              <w:right w:val="single" w:sz="4" w:space="0" w:color="auto"/>
            </w:tcBorders>
          </w:tcPr>
          <w:p w14:paraId="010513CB" w14:textId="77777777" w:rsidR="006A4476" w:rsidRPr="001B2B31" w:rsidRDefault="006A4476" w:rsidP="00B24AFC">
            <w:pPr>
              <w:jc w:val="both"/>
              <w:rPr>
                <w:rFonts w:ascii="Roboto" w:hAnsi="Roboto" w:cs="Tahoma"/>
                <w:sz w:val="22"/>
                <w:szCs w:val="22"/>
              </w:rPr>
            </w:pPr>
            <w:r w:rsidRPr="001B2B31">
              <w:rPr>
                <w:rFonts w:ascii="Roboto" w:hAnsi="Roboto" w:cs="Tahoma"/>
                <w:sz w:val="22"/>
                <w:szCs w:val="22"/>
              </w:rPr>
              <w:t>URL spletne strani VSŠ:</w:t>
            </w:r>
          </w:p>
          <w:p w14:paraId="3AD4FD88" w14:textId="77777777" w:rsidR="006A4476" w:rsidRPr="001B2B31" w:rsidRDefault="006A4476" w:rsidP="00B24AFC">
            <w:pPr>
              <w:jc w:val="both"/>
              <w:rPr>
                <w:rFonts w:ascii="Roboto" w:hAnsi="Roboto" w:cs="Tahoma"/>
                <w:sz w:val="22"/>
                <w:szCs w:val="22"/>
              </w:rPr>
            </w:pPr>
          </w:p>
        </w:tc>
        <w:tc>
          <w:tcPr>
            <w:tcW w:w="5778" w:type="dxa"/>
            <w:tcBorders>
              <w:top w:val="single" w:sz="4" w:space="0" w:color="auto"/>
              <w:left w:val="single" w:sz="4" w:space="0" w:color="auto"/>
              <w:bottom w:val="single" w:sz="4" w:space="0" w:color="auto"/>
              <w:right w:val="single" w:sz="4" w:space="0" w:color="auto"/>
            </w:tcBorders>
          </w:tcPr>
          <w:p w14:paraId="180F1962" w14:textId="77777777" w:rsidR="006A4476" w:rsidRPr="001B2B31" w:rsidRDefault="006A4476" w:rsidP="00B24AFC">
            <w:pPr>
              <w:jc w:val="both"/>
              <w:rPr>
                <w:rFonts w:ascii="Roboto" w:hAnsi="Roboto" w:cs="Tahoma"/>
                <w:sz w:val="22"/>
                <w:szCs w:val="22"/>
              </w:rPr>
            </w:pPr>
          </w:p>
        </w:tc>
      </w:tr>
      <w:tr w:rsidR="006A4476" w:rsidRPr="001B2B31" w14:paraId="5805995A" w14:textId="77777777" w:rsidTr="00572809">
        <w:tc>
          <w:tcPr>
            <w:tcW w:w="3510" w:type="dxa"/>
            <w:tcBorders>
              <w:top w:val="single" w:sz="4" w:space="0" w:color="auto"/>
              <w:left w:val="single" w:sz="4" w:space="0" w:color="auto"/>
              <w:bottom w:val="single" w:sz="4" w:space="0" w:color="auto"/>
              <w:right w:val="single" w:sz="4" w:space="0" w:color="auto"/>
            </w:tcBorders>
          </w:tcPr>
          <w:p w14:paraId="39515768" w14:textId="77777777" w:rsidR="006A4476" w:rsidRPr="001B2B31" w:rsidRDefault="006A4476" w:rsidP="00B24AFC">
            <w:pPr>
              <w:jc w:val="both"/>
              <w:rPr>
                <w:rFonts w:ascii="Roboto" w:hAnsi="Roboto" w:cs="Tahoma"/>
                <w:sz w:val="22"/>
                <w:szCs w:val="22"/>
              </w:rPr>
            </w:pPr>
            <w:r w:rsidRPr="001B2B31">
              <w:rPr>
                <w:rFonts w:ascii="Roboto" w:hAnsi="Roboto" w:cs="Tahoma"/>
                <w:sz w:val="22"/>
                <w:szCs w:val="22"/>
              </w:rPr>
              <w:t>Direktor(-ica)/Ravnatelj(-ica):</w:t>
            </w:r>
          </w:p>
          <w:p w14:paraId="009304B5" w14:textId="77777777" w:rsidR="006A4476" w:rsidRPr="001B2B31" w:rsidRDefault="006A4476" w:rsidP="00B24AFC">
            <w:pPr>
              <w:jc w:val="both"/>
              <w:rPr>
                <w:rFonts w:ascii="Roboto" w:hAnsi="Roboto" w:cs="Tahoma"/>
                <w:sz w:val="22"/>
                <w:szCs w:val="22"/>
              </w:rPr>
            </w:pPr>
          </w:p>
        </w:tc>
        <w:tc>
          <w:tcPr>
            <w:tcW w:w="5778" w:type="dxa"/>
            <w:tcBorders>
              <w:top w:val="single" w:sz="4" w:space="0" w:color="auto"/>
              <w:left w:val="single" w:sz="4" w:space="0" w:color="auto"/>
              <w:bottom w:val="single" w:sz="4" w:space="0" w:color="auto"/>
              <w:right w:val="single" w:sz="4" w:space="0" w:color="auto"/>
            </w:tcBorders>
          </w:tcPr>
          <w:p w14:paraId="232831A7" w14:textId="77777777" w:rsidR="006A4476" w:rsidRPr="001B2B31" w:rsidRDefault="006A4476" w:rsidP="00B24AFC">
            <w:pPr>
              <w:jc w:val="both"/>
              <w:rPr>
                <w:rFonts w:ascii="Roboto" w:hAnsi="Roboto" w:cs="Tahoma"/>
                <w:sz w:val="22"/>
                <w:szCs w:val="22"/>
              </w:rPr>
            </w:pPr>
          </w:p>
        </w:tc>
      </w:tr>
      <w:tr w:rsidR="006A4476" w:rsidRPr="001B2B31" w14:paraId="4006D6BF" w14:textId="77777777" w:rsidTr="00572809">
        <w:tc>
          <w:tcPr>
            <w:tcW w:w="3510" w:type="dxa"/>
            <w:tcBorders>
              <w:top w:val="single" w:sz="4" w:space="0" w:color="auto"/>
              <w:left w:val="single" w:sz="4" w:space="0" w:color="auto"/>
              <w:bottom w:val="single" w:sz="4" w:space="0" w:color="auto"/>
              <w:right w:val="single" w:sz="4" w:space="0" w:color="auto"/>
            </w:tcBorders>
            <w:hideMark/>
          </w:tcPr>
          <w:p w14:paraId="69D8F430" w14:textId="77777777" w:rsidR="006A4476" w:rsidRPr="001B2B31" w:rsidRDefault="006A4476" w:rsidP="00B24AFC">
            <w:pPr>
              <w:jc w:val="both"/>
              <w:rPr>
                <w:rFonts w:ascii="Roboto" w:hAnsi="Roboto" w:cs="Tahoma"/>
                <w:sz w:val="22"/>
                <w:szCs w:val="22"/>
              </w:rPr>
            </w:pPr>
            <w:r w:rsidRPr="001B2B31">
              <w:rPr>
                <w:rFonts w:ascii="Roboto" w:hAnsi="Roboto" w:cs="Tahoma"/>
                <w:sz w:val="22"/>
                <w:szCs w:val="22"/>
              </w:rPr>
              <w:t>Kontaktna oseba za informacije vezane na vlogo:</w:t>
            </w:r>
          </w:p>
        </w:tc>
        <w:tc>
          <w:tcPr>
            <w:tcW w:w="5778" w:type="dxa"/>
            <w:tcBorders>
              <w:top w:val="single" w:sz="4" w:space="0" w:color="auto"/>
              <w:left w:val="single" w:sz="4" w:space="0" w:color="auto"/>
              <w:bottom w:val="single" w:sz="4" w:space="0" w:color="auto"/>
              <w:right w:val="single" w:sz="4" w:space="0" w:color="auto"/>
            </w:tcBorders>
          </w:tcPr>
          <w:p w14:paraId="431CB98B" w14:textId="77777777" w:rsidR="006A4476" w:rsidRPr="001B2B31" w:rsidRDefault="006A4476" w:rsidP="00B24AFC">
            <w:pPr>
              <w:jc w:val="both"/>
              <w:rPr>
                <w:rFonts w:ascii="Roboto" w:hAnsi="Roboto" w:cs="Tahoma"/>
                <w:sz w:val="22"/>
                <w:szCs w:val="22"/>
              </w:rPr>
            </w:pPr>
          </w:p>
        </w:tc>
      </w:tr>
      <w:tr w:rsidR="006A4476" w:rsidRPr="001B2B31" w14:paraId="779E2BEA" w14:textId="77777777" w:rsidTr="00572809">
        <w:tc>
          <w:tcPr>
            <w:tcW w:w="3510" w:type="dxa"/>
            <w:tcBorders>
              <w:top w:val="single" w:sz="4" w:space="0" w:color="auto"/>
              <w:left w:val="single" w:sz="4" w:space="0" w:color="auto"/>
              <w:bottom w:val="single" w:sz="4" w:space="0" w:color="auto"/>
              <w:right w:val="single" w:sz="4" w:space="0" w:color="auto"/>
            </w:tcBorders>
          </w:tcPr>
          <w:p w14:paraId="616941A4" w14:textId="77777777" w:rsidR="006A4476" w:rsidRPr="001B2B31" w:rsidRDefault="006A4476" w:rsidP="00B24AFC">
            <w:pPr>
              <w:jc w:val="both"/>
              <w:rPr>
                <w:rFonts w:ascii="Roboto" w:hAnsi="Roboto" w:cs="Tahoma"/>
                <w:sz w:val="22"/>
                <w:szCs w:val="22"/>
              </w:rPr>
            </w:pPr>
            <w:r w:rsidRPr="001B2B31">
              <w:rPr>
                <w:rFonts w:ascii="Roboto" w:hAnsi="Roboto" w:cs="Tahoma"/>
                <w:sz w:val="22"/>
                <w:szCs w:val="22"/>
              </w:rPr>
              <w:t>Elektronski naslov kontaktne osebe:</w:t>
            </w:r>
          </w:p>
          <w:p w14:paraId="1E080BC5" w14:textId="77777777" w:rsidR="006A4476" w:rsidRPr="001B2B31" w:rsidRDefault="006A4476" w:rsidP="00B24AFC">
            <w:pPr>
              <w:jc w:val="both"/>
              <w:rPr>
                <w:rFonts w:ascii="Roboto" w:hAnsi="Roboto" w:cs="Tahoma"/>
                <w:sz w:val="22"/>
                <w:szCs w:val="22"/>
              </w:rPr>
            </w:pPr>
          </w:p>
        </w:tc>
        <w:tc>
          <w:tcPr>
            <w:tcW w:w="5778" w:type="dxa"/>
            <w:tcBorders>
              <w:top w:val="single" w:sz="4" w:space="0" w:color="auto"/>
              <w:left w:val="single" w:sz="4" w:space="0" w:color="auto"/>
              <w:bottom w:val="single" w:sz="4" w:space="0" w:color="auto"/>
              <w:right w:val="single" w:sz="4" w:space="0" w:color="auto"/>
            </w:tcBorders>
          </w:tcPr>
          <w:p w14:paraId="35B83A37" w14:textId="77777777" w:rsidR="006A4476" w:rsidRPr="001B2B31" w:rsidRDefault="006A4476" w:rsidP="00B24AFC">
            <w:pPr>
              <w:jc w:val="both"/>
              <w:rPr>
                <w:rFonts w:ascii="Roboto" w:hAnsi="Roboto" w:cs="Tahoma"/>
                <w:sz w:val="22"/>
                <w:szCs w:val="22"/>
              </w:rPr>
            </w:pPr>
          </w:p>
        </w:tc>
      </w:tr>
    </w:tbl>
    <w:p w14:paraId="0A07AB58" w14:textId="77777777" w:rsidR="006A4476" w:rsidRPr="001B2B31" w:rsidRDefault="006A4476" w:rsidP="00B24AFC">
      <w:pPr>
        <w:jc w:val="both"/>
        <w:rPr>
          <w:rFonts w:ascii="Roboto" w:hAnsi="Roboto" w:cs="Tahoma"/>
          <w:sz w:val="22"/>
          <w:szCs w:val="22"/>
        </w:rPr>
      </w:pPr>
    </w:p>
    <w:p w14:paraId="634501D8" w14:textId="77777777" w:rsidR="006A4476" w:rsidRPr="001B2B31" w:rsidRDefault="006A4476" w:rsidP="00B24AFC">
      <w:pPr>
        <w:jc w:val="both"/>
        <w:rPr>
          <w:rFonts w:ascii="Roboto" w:hAnsi="Roboto" w:cs="Tahoma"/>
          <w:sz w:val="22"/>
          <w:szCs w:val="22"/>
        </w:rPr>
      </w:pPr>
    </w:p>
    <w:p w14:paraId="6964A21E" w14:textId="77777777" w:rsidR="006A4476" w:rsidRPr="001B2B31" w:rsidRDefault="006A4476" w:rsidP="00B24AFC">
      <w:pPr>
        <w:pStyle w:val="Odstavekseznama"/>
        <w:numPr>
          <w:ilvl w:val="0"/>
          <w:numId w:val="20"/>
        </w:numPr>
        <w:ind w:left="426"/>
        <w:jc w:val="both"/>
        <w:rPr>
          <w:rFonts w:ascii="Roboto" w:hAnsi="Roboto" w:cs="Tahoma"/>
          <w:b/>
          <w:sz w:val="22"/>
          <w:szCs w:val="22"/>
        </w:rPr>
      </w:pPr>
      <w:r w:rsidRPr="001B2B31">
        <w:rPr>
          <w:rFonts w:ascii="Roboto" w:hAnsi="Roboto" w:cs="Tahoma"/>
          <w:b/>
          <w:sz w:val="22"/>
          <w:szCs w:val="22"/>
        </w:rPr>
        <w:t>Predstavitev VSŠ</w:t>
      </w:r>
    </w:p>
    <w:p w14:paraId="54AC5341" w14:textId="77777777" w:rsidR="006A4476" w:rsidRPr="001B2B31" w:rsidRDefault="006A4476" w:rsidP="00B24AFC">
      <w:pPr>
        <w:pStyle w:val="Odstavekseznama"/>
        <w:ind w:left="426"/>
        <w:jc w:val="both"/>
        <w:rPr>
          <w:rFonts w:ascii="Roboto" w:hAnsi="Roboto" w:cs="Tahoma"/>
          <w:b/>
          <w:sz w:val="22"/>
          <w:szCs w:val="22"/>
        </w:rPr>
      </w:pPr>
    </w:p>
    <w:p w14:paraId="7202D634" w14:textId="77777777" w:rsidR="006A4476" w:rsidRPr="001B2B31" w:rsidRDefault="006A4476" w:rsidP="00B24AFC">
      <w:pPr>
        <w:spacing w:before="60" w:after="60"/>
        <w:jc w:val="both"/>
        <w:rPr>
          <w:rFonts w:ascii="Roboto" w:hAnsi="Roboto" w:cs="Tahoma"/>
          <w:sz w:val="22"/>
          <w:szCs w:val="22"/>
        </w:rPr>
      </w:pPr>
      <w:r w:rsidRPr="001B2B31">
        <w:rPr>
          <w:rFonts w:ascii="Roboto" w:hAnsi="Roboto" w:cs="Tahoma"/>
          <w:b/>
          <w:sz w:val="22"/>
          <w:szCs w:val="22"/>
        </w:rPr>
        <w:t>B.1.</w:t>
      </w:r>
      <w:r w:rsidRPr="001B2B31">
        <w:rPr>
          <w:rFonts w:ascii="Roboto" w:hAnsi="Roboto" w:cs="Tahoma"/>
          <w:b/>
          <w:sz w:val="22"/>
          <w:szCs w:val="22"/>
        </w:rPr>
        <w:tab/>
        <w:t xml:space="preserve">Predstavitev šole, zgodovina, ključni mejniki in dosežki </w:t>
      </w:r>
      <w:r w:rsidRPr="001B2B31">
        <w:rPr>
          <w:rFonts w:ascii="Roboto" w:hAnsi="Roboto" w:cs="Tahoma"/>
          <w:i/>
          <w:sz w:val="22"/>
          <w:szCs w:val="22"/>
        </w:rPr>
        <w:t>(do 250 besed)</w:t>
      </w:r>
    </w:p>
    <w:p w14:paraId="71E070D0" w14:textId="77777777" w:rsidR="006A4476" w:rsidRPr="001B2B31" w:rsidRDefault="006A4476" w:rsidP="00B24AFC">
      <w:pPr>
        <w:tabs>
          <w:tab w:val="left" w:pos="1188"/>
        </w:tabs>
        <w:spacing w:before="60" w:after="60"/>
        <w:ind w:left="720" w:hanging="720"/>
        <w:jc w:val="both"/>
        <w:rPr>
          <w:rFonts w:ascii="Roboto" w:hAnsi="Roboto" w:cs="Tahoma"/>
          <w:sz w:val="22"/>
          <w:szCs w:val="22"/>
        </w:rPr>
      </w:pPr>
      <w:r w:rsidRPr="001B2B31">
        <w:rPr>
          <w:rFonts w:ascii="Roboto" w:hAnsi="Roboto" w:cs="Tahoma"/>
          <w:b/>
          <w:sz w:val="22"/>
          <w:szCs w:val="22"/>
        </w:rPr>
        <w:t>B.2.</w:t>
      </w:r>
      <w:r w:rsidRPr="001B2B31">
        <w:rPr>
          <w:rFonts w:ascii="Roboto" w:hAnsi="Roboto" w:cs="Tahoma"/>
          <w:b/>
          <w:sz w:val="22"/>
          <w:szCs w:val="22"/>
        </w:rPr>
        <w:tab/>
        <w:t xml:space="preserve">Predstavitev programov, način izobraževanja - </w:t>
      </w:r>
      <w:r w:rsidRPr="001B2B31">
        <w:rPr>
          <w:rFonts w:ascii="Roboto" w:hAnsi="Roboto" w:cs="Tahoma"/>
          <w:sz w:val="22"/>
          <w:szCs w:val="22"/>
        </w:rPr>
        <w:t xml:space="preserve">redni,  izredni študij, študij na daljavo, idr. </w:t>
      </w:r>
      <w:r w:rsidRPr="001B2B31">
        <w:rPr>
          <w:rFonts w:ascii="Roboto" w:hAnsi="Roboto" w:cs="Tahoma"/>
          <w:i/>
          <w:sz w:val="22"/>
          <w:szCs w:val="22"/>
        </w:rPr>
        <w:t>(do 250 besed)</w:t>
      </w:r>
    </w:p>
    <w:p w14:paraId="4A54D95E" w14:textId="77777777" w:rsidR="006A4476" w:rsidRPr="001B2B31" w:rsidRDefault="006A4476" w:rsidP="00B24AFC">
      <w:pPr>
        <w:spacing w:before="60" w:after="60"/>
        <w:ind w:left="720" w:hanging="720"/>
        <w:jc w:val="both"/>
        <w:rPr>
          <w:rFonts w:ascii="Roboto" w:hAnsi="Roboto" w:cs="Tahoma"/>
          <w:sz w:val="22"/>
          <w:szCs w:val="22"/>
        </w:rPr>
      </w:pPr>
      <w:r w:rsidRPr="001B2B31">
        <w:rPr>
          <w:rFonts w:ascii="Roboto" w:hAnsi="Roboto" w:cs="Tahoma"/>
          <w:b/>
          <w:sz w:val="22"/>
          <w:szCs w:val="22"/>
        </w:rPr>
        <w:t>B.3.</w:t>
      </w:r>
      <w:r w:rsidRPr="001B2B31">
        <w:rPr>
          <w:rFonts w:ascii="Roboto" w:hAnsi="Roboto" w:cs="Tahoma"/>
          <w:b/>
          <w:sz w:val="22"/>
          <w:szCs w:val="22"/>
        </w:rPr>
        <w:tab/>
        <w:t xml:space="preserve">Predstavitev organiziranosti, organov VSŠ in njihovega delovanja </w:t>
      </w:r>
      <w:r w:rsidRPr="001B2B31">
        <w:rPr>
          <w:rFonts w:ascii="Roboto" w:hAnsi="Roboto" w:cs="Tahoma"/>
          <w:i/>
          <w:sz w:val="22"/>
          <w:szCs w:val="22"/>
        </w:rPr>
        <w:t>(opis dejanskega delovanja, ne prepis iz ZVSI); Merilo NAKVIS: 11.3, 11.4, 13.3, 13.6</w:t>
      </w:r>
    </w:p>
    <w:p w14:paraId="3423C417" w14:textId="77777777" w:rsidR="006A4476" w:rsidRPr="001B2B31" w:rsidRDefault="006A4476" w:rsidP="00B24AFC">
      <w:pPr>
        <w:spacing w:before="60" w:after="60"/>
        <w:ind w:left="705" w:hanging="705"/>
        <w:jc w:val="both"/>
        <w:rPr>
          <w:rFonts w:ascii="Roboto" w:hAnsi="Roboto" w:cs="Tahoma"/>
          <w:i/>
          <w:sz w:val="22"/>
          <w:szCs w:val="22"/>
        </w:rPr>
      </w:pPr>
      <w:r w:rsidRPr="001B2B31">
        <w:rPr>
          <w:rFonts w:ascii="Roboto" w:hAnsi="Roboto" w:cs="Tahoma"/>
          <w:b/>
          <w:sz w:val="22"/>
          <w:szCs w:val="22"/>
        </w:rPr>
        <w:t>B.4.</w:t>
      </w:r>
      <w:r w:rsidRPr="001B2B31">
        <w:rPr>
          <w:rFonts w:ascii="Roboto" w:hAnsi="Roboto" w:cs="Tahoma"/>
          <w:b/>
          <w:sz w:val="22"/>
          <w:szCs w:val="22"/>
        </w:rPr>
        <w:tab/>
        <w:t xml:space="preserve">Število zaposlenih in zunanjih sodelavcev </w:t>
      </w:r>
      <w:r w:rsidRPr="001B2B31">
        <w:rPr>
          <w:rFonts w:ascii="Roboto" w:hAnsi="Roboto" w:cs="Tahoma"/>
          <w:i/>
          <w:sz w:val="22"/>
          <w:szCs w:val="22"/>
        </w:rPr>
        <w:t>(prikaz gibanja strukture vsaj za zadnja tri leta)</w:t>
      </w:r>
    </w:p>
    <w:p w14:paraId="5B267122" w14:textId="77777777" w:rsidR="006A4476" w:rsidRPr="001B2B31" w:rsidRDefault="006A4476" w:rsidP="00B24AFC">
      <w:pPr>
        <w:tabs>
          <w:tab w:val="left" w:pos="709"/>
        </w:tabs>
        <w:spacing w:before="60" w:after="60"/>
        <w:ind w:left="720"/>
        <w:jc w:val="both"/>
        <w:rPr>
          <w:rFonts w:ascii="Roboto" w:hAnsi="Roboto" w:cs="Tahoma"/>
          <w:sz w:val="22"/>
          <w:szCs w:val="22"/>
        </w:rPr>
      </w:pPr>
      <w:r w:rsidRPr="001B2B31">
        <w:rPr>
          <w:rFonts w:ascii="Roboto" w:hAnsi="Roboto" w:cs="Tahoma"/>
          <w:b/>
          <w:sz w:val="22"/>
          <w:szCs w:val="22"/>
        </w:rPr>
        <w:t xml:space="preserve">Število študentov </w:t>
      </w:r>
      <w:r w:rsidRPr="001B2B31">
        <w:rPr>
          <w:rFonts w:ascii="Roboto" w:hAnsi="Roboto" w:cs="Tahoma"/>
          <w:i/>
          <w:sz w:val="22"/>
          <w:szCs w:val="22"/>
        </w:rPr>
        <w:t>(prikaz števila vpisanih študentov po programih, po letnikih vsaj za zadnjih pet študijskih let)</w:t>
      </w:r>
    </w:p>
    <w:p w14:paraId="6CCF09D4" w14:textId="77777777" w:rsidR="006A4476" w:rsidRPr="001B2B31" w:rsidRDefault="006A4476" w:rsidP="00B24AFC">
      <w:pPr>
        <w:spacing w:after="200" w:line="276" w:lineRule="auto"/>
        <w:jc w:val="both"/>
        <w:rPr>
          <w:rStyle w:val="Slog1"/>
          <w:rFonts w:ascii="Roboto" w:hAnsi="Roboto" w:cs="Tahoma"/>
          <w:b/>
          <w:sz w:val="22"/>
          <w:szCs w:val="22"/>
        </w:rPr>
      </w:pPr>
    </w:p>
    <w:p w14:paraId="5DB8FA1B" w14:textId="77777777" w:rsidR="006A4476" w:rsidRPr="001B2B31" w:rsidRDefault="006A4476" w:rsidP="00B24AFC">
      <w:pPr>
        <w:jc w:val="both"/>
        <w:rPr>
          <w:rFonts w:ascii="Roboto" w:hAnsi="Roboto" w:cs="Tahoma"/>
          <w:b/>
          <w:sz w:val="22"/>
          <w:szCs w:val="22"/>
        </w:rPr>
      </w:pPr>
      <w:r w:rsidRPr="001B2B31">
        <w:rPr>
          <w:rFonts w:ascii="Roboto" w:hAnsi="Roboto" w:cs="Tahoma"/>
          <w:b/>
          <w:sz w:val="22"/>
          <w:szCs w:val="22"/>
        </w:rPr>
        <w:br w:type="page"/>
      </w:r>
    </w:p>
    <w:p w14:paraId="1C5FD3D3" w14:textId="77777777" w:rsidR="006A4476" w:rsidRPr="001B2B31" w:rsidRDefault="006A4476" w:rsidP="00B24AFC">
      <w:pPr>
        <w:jc w:val="both"/>
        <w:rPr>
          <w:rFonts w:ascii="Roboto" w:hAnsi="Roboto" w:cs="Tahoma"/>
          <w:sz w:val="22"/>
          <w:szCs w:val="22"/>
        </w:rPr>
      </w:pPr>
      <w:r w:rsidRPr="001B2B31">
        <w:rPr>
          <w:rFonts w:ascii="Roboto" w:hAnsi="Roboto" w:cs="Tahoma"/>
          <w:b/>
          <w:sz w:val="22"/>
          <w:szCs w:val="22"/>
        </w:rPr>
        <w:lastRenderedPageBreak/>
        <w:t>Dejavniki delovanja VSŠ</w:t>
      </w:r>
    </w:p>
    <w:p w14:paraId="234DFC5A" w14:textId="77777777" w:rsidR="006A4476" w:rsidRPr="001B2B31" w:rsidRDefault="006A4476" w:rsidP="00B24AFC">
      <w:pPr>
        <w:jc w:val="both"/>
        <w:rPr>
          <w:rFonts w:ascii="Roboto" w:hAnsi="Roboto" w:cs="Tahoma"/>
          <w:sz w:val="22"/>
          <w:szCs w:val="22"/>
        </w:rPr>
      </w:pPr>
    </w:p>
    <w:p w14:paraId="01D6D31A" w14:textId="77777777" w:rsidR="006A4476" w:rsidRPr="001B2B31" w:rsidRDefault="006A4476" w:rsidP="00B24AFC">
      <w:pPr>
        <w:jc w:val="both"/>
        <w:rPr>
          <w:rFonts w:ascii="Roboto" w:hAnsi="Roboto" w:cs="Tahom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8"/>
        <w:gridCol w:w="7851"/>
      </w:tblGrid>
      <w:tr w:rsidR="006A4476" w:rsidRPr="001B2B31" w14:paraId="75D52682" w14:textId="77777777" w:rsidTr="00572809">
        <w:tc>
          <w:tcPr>
            <w:tcW w:w="1188" w:type="dxa"/>
            <w:tcBorders>
              <w:top w:val="single" w:sz="4" w:space="0" w:color="auto"/>
              <w:left w:val="single" w:sz="4" w:space="0" w:color="auto"/>
              <w:bottom w:val="single" w:sz="4" w:space="0" w:color="auto"/>
              <w:right w:val="single" w:sz="4" w:space="0" w:color="auto"/>
            </w:tcBorders>
          </w:tcPr>
          <w:p w14:paraId="296D4E16" w14:textId="77777777" w:rsidR="006A4476" w:rsidRPr="001B2B31" w:rsidRDefault="006A4476" w:rsidP="00B24AFC">
            <w:pPr>
              <w:spacing w:before="120" w:after="120"/>
              <w:jc w:val="both"/>
              <w:rPr>
                <w:rFonts w:ascii="Roboto" w:hAnsi="Roboto" w:cs="Tahoma"/>
                <w:b/>
                <w:sz w:val="22"/>
                <w:szCs w:val="22"/>
              </w:rPr>
            </w:pPr>
            <w:proofErr w:type="spellStart"/>
            <w:r w:rsidRPr="001B2B31">
              <w:rPr>
                <w:rFonts w:ascii="Roboto" w:hAnsi="Roboto" w:cs="Tahoma"/>
                <w:b/>
                <w:sz w:val="22"/>
                <w:szCs w:val="22"/>
              </w:rPr>
              <w:t>Zap</w:t>
            </w:r>
            <w:proofErr w:type="spellEnd"/>
            <w:r w:rsidRPr="001B2B31">
              <w:rPr>
                <w:rFonts w:ascii="Roboto" w:hAnsi="Roboto" w:cs="Tahoma"/>
                <w:b/>
                <w:sz w:val="22"/>
                <w:szCs w:val="22"/>
              </w:rPr>
              <w:t>. št.</w:t>
            </w:r>
          </w:p>
          <w:p w14:paraId="615959F7" w14:textId="77777777" w:rsidR="006A4476" w:rsidRPr="001B2B31" w:rsidRDefault="006A4476" w:rsidP="00B24AFC">
            <w:pPr>
              <w:spacing w:before="120" w:after="120"/>
              <w:jc w:val="both"/>
              <w:rPr>
                <w:rFonts w:ascii="Roboto" w:hAnsi="Roboto" w:cs="Tahoma"/>
                <w:b/>
                <w:sz w:val="22"/>
                <w:szCs w:val="22"/>
              </w:rPr>
            </w:pPr>
            <w:r w:rsidRPr="001B2B31">
              <w:rPr>
                <w:rFonts w:ascii="Roboto" w:hAnsi="Roboto" w:cs="Tahoma"/>
                <w:b/>
                <w:sz w:val="22"/>
                <w:szCs w:val="22"/>
              </w:rPr>
              <w:t>1</w:t>
            </w:r>
          </w:p>
          <w:p w14:paraId="3BDD3D82" w14:textId="77777777" w:rsidR="006A4476" w:rsidRPr="001B2B31" w:rsidRDefault="006A4476" w:rsidP="00B24AFC">
            <w:pPr>
              <w:spacing w:before="120" w:after="120"/>
              <w:jc w:val="both"/>
              <w:rPr>
                <w:rFonts w:ascii="Roboto" w:hAnsi="Roboto" w:cs="Tahoma"/>
                <w:b/>
                <w:sz w:val="22"/>
                <w:szCs w:val="22"/>
              </w:rPr>
            </w:pPr>
          </w:p>
          <w:p w14:paraId="318D89D5" w14:textId="77777777" w:rsidR="006A4476" w:rsidRPr="001B2B31" w:rsidRDefault="006A4476" w:rsidP="00B24AFC">
            <w:pPr>
              <w:spacing w:before="120" w:after="120"/>
              <w:jc w:val="both"/>
              <w:rPr>
                <w:rFonts w:ascii="Roboto" w:hAnsi="Roboto" w:cs="Tahoma"/>
                <w:sz w:val="22"/>
                <w:szCs w:val="22"/>
              </w:rPr>
            </w:pPr>
            <w:r w:rsidRPr="001B2B31">
              <w:rPr>
                <w:rFonts w:ascii="Roboto" w:hAnsi="Roboto" w:cs="Tahoma"/>
                <w:sz w:val="22"/>
                <w:szCs w:val="22"/>
              </w:rPr>
              <w:t xml:space="preserve">Število točk: 10 </w:t>
            </w:r>
          </w:p>
        </w:tc>
        <w:tc>
          <w:tcPr>
            <w:tcW w:w="7851" w:type="dxa"/>
            <w:tcBorders>
              <w:top w:val="single" w:sz="4" w:space="0" w:color="auto"/>
              <w:left w:val="single" w:sz="4" w:space="0" w:color="auto"/>
              <w:bottom w:val="single" w:sz="4" w:space="0" w:color="auto"/>
              <w:right w:val="single" w:sz="4" w:space="0" w:color="auto"/>
            </w:tcBorders>
            <w:hideMark/>
          </w:tcPr>
          <w:p w14:paraId="1DED6F8C" w14:textId="77777777" w:rsidR="006A4476" w:rsidRPr="001B2B31" w:rsidRDefault="006A4476" w:rsidP="00B24AFC">
            <w:pPr>
              <w:jc w:val="both"/>
              <w:rPr>
                <w:rFonts w:ascii="Roboto" w:hAnsi="Roboto" w:cs="Tahoma"/>
                <w:b/>
                <w:bCs/>
                <w:sz w:val="22"/>
                <w:szCs w:val="22"/>
              </w:rPr>
            </w:pPr>
            <w:r w:rsidRPr="001B2B31">
              <w:rPr>
                <w:rFonts w:ascii="Roboto" w:hAnsi="Roboto" w:cs="Tahoma"/>
                <w:b/>
                <w:bCs/>
                <w:sz w:val="22"/>
                <w:szCs w:val="22"/>
              </w:rPr>
              <w:t>VODSTVO</w:t>
            </w:r>
          </w:p>
          <w:p w14:paraId="38DD060E" w14:textId="77777777" w:rsidR="006A4476" w:rsidRPr="001B2B31" w:rsidRDefault="006A4476" w:rsidP="00B24AFC">
            <w:pPr>
              <w:jc w:val="both"/>
              <w:rPr>
                <w:rFonts w:ascii="Roboto" w:hAnsi="Roboto" w:cs="Tahoma"/>
                <w:bCs/>
                <w:sz w:val="22"/>
                <w:szCs w:val="22"/>
              </w:rPr>
            </w:pPr>
            <w:r w:rsidRPr="001B2B31">
              <w:rPr>
                <w:rFonts w:ascii="Roboto" w:hAnsi="Roboto" w:cs="Tahoma"/>
                <w:bCs/>
                <w:sz w:val="22"/>
                <w:szCs w:val="22"/>
              </w:rPr>
              <w:t xml:space="preserve">DIREKTOR/RAVNATELJ ZAGOTAVLJA VPETOST ŠOLE V OKOLJE IN JE GONILNA SILA KAKOVOSTI </w:t>
            </w:r>
          </w:p>
          <w:p w14:paraId="123E29C5" w14:textId="77777777" w:rsidR="006A4476" w:rsidRPr="001B2B31" w:rsidRDefault="006A4476" w:rsidP="00B24AFC">
            <w:pPr>
              <w:jc w:val="both"/>
              <w:rPr>
                <w:rFonts w:ascii="Roboto" w:hAnsi="Roboto" w:cs="Tahoma"/>
                <w:bCs/>
                <w:sz w:val="22"/>
                <w:szCs w:val="22"/>
              </w:rPr>
            </w:pPr>
            <w:r w:rsidRPr="001B2B31">
              <w:rPr>
                <w:rFonts w:ascii="Roboto" w:hAnsi="Roboto" w:cs="Tahoma"/>
                <w:bCs/>
                <w:sz w:val="22"/>
                <w:szCs w:val="22"/>
              </w:rPr>
              <w:t xml:space="preserve">skrbi za prepoznano vlogo šole v razvoju ožjega in širšega okolja, pri tem zagotavlja, da so jasni </w:t>
            </w:r>
            <w:r w:rsidRPr="001B2B31">
              <w:rPr>
                <w:rFonts w:ascii="Roboto" w:hAnsi="Roboto" w:cs="Tahoma"/>
                <w:sz w:val="22"/>
                <w:szCs w:val="22"/>
              </w:rPr>
              <w:t xml:space="preserve">vizija, poslanstvo in vrednote šole ter da se te udejanjajo tako s strani zaposlenih kot zunanjih sodelavcev; </w:t>
            </w:r>
            <w:r w:rsidRPr="001B2B31">
              <w:rPr>
                <w:rFonts w:ascii="Roboto" w:hAnsi="Roboto" w:cs="Tahoma"/>
                <w:bCs/>
                <w:sz w:val="22"/>
                <w:szCs w:val="22"/>
              </w:rPr>
              <w:t>da se ugotavljajo učinki, ki jih ima delovanje višje strokovne šole na okolje; racionalno uporablja javne vire in zagotavlja ustrezne materialne razmere; zagotavlja povezanost šole z drugimi organizacijami in inštitucijami v širšem in ožjem okolju, kar se odraža tudi v s</w:t>
            </w:r>
            <w:r w:rsidRPr="001B2B31">
              <w:rPr>
                <w:rFonts w:ascii="Roboto" w:hAnsi="Roboto" w:cs="Tahoma"/>
                <w:sz w:val="22"/>
                <w:szCs w:val="22"/>
              </w:rPr>
              <w:t>trategiji razvoja šole, ki je izdelana vsaj za obdobje štirih let, idr.</w:t>
            </w:r>
          </w:p>
        </w:tc>
      </w:tr>
    </w:tbl>
    <w:p w14:paraId="0D332F0F" w14:textId="77777777" w:rsidR="006A4476" w:rsidRPr="001B2B31" w:rsidRDefault="006A4476" w:rsidP="00B24AFC">
      <w:pPr>
        <w:jc w:val="both"/>
        <w:rPr>
          <w:rFonts w:ascii="Roboto" w:hAnsi="Roboto" w:cs="Tahoma"/>
          <w:sz w:val="22"/>
          <w:szCs w:val="22"/>
        </w:rPr>
      </w:pPr>
    </w:p>
    <w:p w14:paraId="7FA1003A" w14:textId="77777777" w:rsidR="006A4476" w:rsidRPr="001B2B31" w:rsidRDefault="006A4476" w:rsidP="00B24AFC">
      <w:pPr>
        <w:pStyle w:val="Odstavekseznama"/>
        <w:numPr>
          <w:ilvl w:val="1"/>
          <w:numId w:val="21"/>
        </w:numPr>
        <w:tabs>
          <w:tab w:val="left" w:pos="567"/>
        </w:tabs>
        <w:spacing w:before="120"/>
        <w:ind w:left="567" w:hanging="567"/>
        <w:jc w:val="both"/>
        <w:rPr>
          <w:rFonts w:ascii="Roboto" w:hAnsi="Roboto" w:cs="Tahoma"/>
          <w:sz w:val="22"/>
          <w:szCs w:val="22"/>
        </w:rPr>
      </w:pPr>
      <w:r w:rsidRPr="001B2B31">
        <w:rPr>
          <w:rFonts w:ascii="Roboto" w:hAnsi="Roboto" w:cs="Tahoma"/>
          <w:b/>
          <w:sz w:val="22"/>
          <w:szCs w:val="22"/>
        </w:rPr>
        <w:t xml:space="preserve">Skrb za </w:t>
      </w:r>
      <w:r w:rsidRPr="001B2B31">
        <w:rPr>
          <w:rFonts w:ascii="Roboto" w:hAnsi="Roboto" w:cs="Tahoma"/>
          <w:b/>
          <w:bCs/>
          <w:sz w:val="22"/>
          <w:szCs w:val="22"/>
        </w:rPr>
        <w:t xml:space="preserve">prepoznavno vlogo šole v </w:t>
      </w:r>
      <w:r w:rsidRPr="001B2B31">
        <w:rPr>
          <w:rFonts w:ascii="Roboto" w:hAnsi="Roboto" w:cs="Tahoma"/>
          <w:b/>
          <w:sz w:val="22"/>
          <w:szCs w:val="22"/>
        </w:rPr>
        <w:t xml:space="preserve">gospodarskem, socialnem in kulturnem razvoju ožjega in širšega okolja, pri tem zagotavlja, da se ugotavljajo učinki, ki jih ima delovanje šole </w:t>
      </w:r>
      <w:r w:rsidRPr="001B2B31">
        <w:rPr>
          <w:rFonts w:ascii="Roboto" w:hAnsi="Roboto" w:cs="Tahoma"/>
          <w:i/>
          <w:sz w:val="22"/>
          <w:szCs w:val="22"/>
        </w:rPr>
        <w:t xml:space="preserve">(navesti primere kot dokaz kako se zagotavlja) </w:t>
      </w:r>
      <w:r w:rsidRPr="001B2B31">
        <w:rPr>
          <w:rFonts w:ascii="Roboto" w:hAnsi="Roboto" w:cs="Tahoma"/>
          <w:sz w:val="22"/>
          <w:szCs w:val="22"/>
        </w:rPr>
        <w:t>- 1 točka</w:t>
      </w:r>
    </w:p>
    <w:p w14:paraId="5E92B099" w14:textId="77777777" w:rsidR="006A4476" w:rsidRPr="001B2B31" w:rsidRDefault="006A4476" w:rsidP="00B24AFC">
      <w:pPr>
        <w:pStyle w:val="Odstavekseznama"/>
        <w:numPr>
          <w:ilvl w:val="1"/>
          <w:numId w:val="21"/>
        </w:numPr>
        <w:tabs>
          <w:tab w:val="left" w:pos="567"/>
        </w:tabs>
        <w:spacing w:before="120"/>
        <w:ind w:left="567" w:hanging="567"/>
        <w:jc w:val="both"/>
        <w:rPr>
          <w:rFonts w:ascii="Roboto" w:hAnsi="Roboto" w:cs="Tahoma"/>
          <w:sz w:val="22"/>
          <w:szCs w:val="22"/>
        </w:rPr>
      </w:pPr>
      <w:r w:rsidRPr="001B2B31">
        <w:rPr>
          <w:rFonts w:ascii="Roboto" w:hAnsi="Roboto" w:cs="Tahoma"/>
          <w:b/>
          <w:sz w:val="22"/>
          <w:szCs w:val="22"/>
        </w:rPr>
        <w:t xml:space="preserve">Povezanost šole z drugimi zavodi, izobraževalnimi inštitucijami, itd. v Sloveniji in mednarodno sodelovanje </w:t>
      </w:r>
      <w:r w:rsidRPr="001B2B31">
        <w:rPr>
          <w:rFonts w:ascii="Roboto" w:hAnsi="Roboto" w:cs="Tahoma"/>
          <w:i/>
          <w:sz w:val="22"/>
          <w:szCs w:val="22"/>
        </w:rPr>
        <w:t>(pri navedbi inštitucije navesti namen povezovanja in učinke povezovanja, v tej točki niso mišljene povezave z organizacijami v katerih se izvaja praktično izobraževanje)</w:t>
      </w:r>
      <w:r w:rsidRPr="001B2B31">
        <w:rPr>
          <w:rFonts w:ascii="Roboto" w:hAnsi="Roboto" w:cs="Tahoma"/>
          <w:sz w:val="22"/>
          <w:szCs w:val="22"/>
        </w:rPr>
        <w:t xml:space="preserve"> - 1 točka</w:t>
      </w:r>
    </w:p>
    <w:p w14:paraId="3C8DBD6A" w14:textId="77777777" w:rsidR="006A4476" w:rsidRPr="001B2B31" w:rsidRDefault="006A4476" w:rsidP="00B24AFC">
      <w:pPr>
        <w:pStyle w:val="Odstavekseznama"/>
        <w:numPr>
          <w:ilvl w:val="1"/>
          <w:numId w:val="21"/>
        </w:numPr>
        <w:tabs>
          <w:tab w:val="left" w:pos="567"/>
        </w:tabs>
        <w:spacing w:before="120"/>
        <w:ind w:left="567" w:hanging="567"/>
        <w:jc w:val="both"/>
        <w:rPr>
          <w:rFonts w:ascii="Roboto" w:hAnsi="Roboto" w:cs="Tahoma"/>
          <w:sz w:val="22"/>
          <w:szCs w:val="22"/>
        </w:rPr>
      </w:pPr>
      <w:r w:rsidRPr="001B2B31">
        <w:rPr>
          <w:rFonts w:ascii="Roboto" w:hAnsi="Roboto" w:cs="Tahoma"/>
          <w:b/>
          <w:sz w:val="22"/>
          <w:szCs w:val="22"/>
        </w:rPr>
        <w:t xml:space="preserve">Povezanost šole z drugimi organizacijami v ožjem in širšem okolju </w:t>
      </w:r>
      <w:r w:rsidRPr="001B2B31">
        <w:rPr>
          <w:rFonts w:ascii="Roboto" w:hAnsi="Roboto" w:cs="Tahoma"/>
          <w:i/>
          <w:sz w:val="22"/>
          <w:szCs w:val="22"/>
        </w:rPr>
        <w:t xml:space="preserve">(pri navedbi vrste organizacij navesti namen povezovanja in učinke povezovanja, v tej točki so mišljene tudi povezave z organizacijami v katerih se izvaja praktično izobraževanje) </w:t>
      </w:r>
      <w:r w:rsidRPr="001B2B31">
        <w:rPr>
          <w:rFonts w:ascii="Roboto" w:hAnsi="Roboto" w:cs="Tahoma"/>
          <w:sz w:val="22"/>
          <w:szCs w:val="22"/>
        </w:rPr>
        <w:t>- 2 točki</w:t>
      </w:r>
    </w:p>
    <w:p w14:paraId="24A87190" w14:textId="77777777" w:rsidR="006A4476" w:rsidRPr="001B2B31" w:rsidRDefault="006A4476" w:rsidP="00B24AFC">
      <w:pPr>
        <w:pStyle w:val="Odstavekseznama"/>
        <w:numPr>
          <w:ilvl w:val="1"/>
          <w:numId w:val="21"/>
        </w:numPr>
        <w:tabs>
          <w:tab w:val="left" w:pos="567"/>
        </w:tabs>
        <w:spacing w:before="120" w:line="276" w:lineRule="auto"/>
        <w:ind w:left="567" w:hanging="567"/>
        <w:jc w:val="both"/>
        <w:rPr>
          <w:rFonts w:ascii="Roboto" w:hAnsi="Roboto" w:cs="Tahoma"/>
          <w:sz w:val="22"/>
          <w:szCs w:val="22"/>
        </w:rPr>
      </w:pPr>
      <w:r w:rsidRPr="001B2B31">
        <w:rPr>
          <w:rFonts w:ascii="Roboto" w:hAnsi="Roboto" w:cs="Tahoma"/>
          <w:b/>
          <w:sz w:val="22"/>
          <w:szCs w:val="22"/>
        </w:rPr>
        <w:t xml:space="preserve">Vizija, poslanstvo, vrednote in njeno udejanjanje s strani zaposlenih in zunanjih sodelavcev </w:t>
      </w:r>
      <w:r w:rsidRPr="001B2B31">
        <w:rPr>
          <w:rFonts w:ascii="Roboto" w:hAnsi="Roboto" w:cs="Tahoma"/>
          <w:i/>
          <w:sz w:val="22"/>
          <w:szCs w:val="22"/>
        </w:rPr>
        <w:t xml:space="preserve">(navesti in opisati načine njenega udejanja) </w:t>
      </w:r>
      <w:r w:rsidRPr="001B2B31">
        <w:rPr>
          <w:rFonts w:ascii="Roboto" w:hAnsi="Roboto" w:cs="Tahoma"/>
          <w:sz w:val="22"/>
          <w:szCs w:val="22"/>
        </w:rPr>
        <w:t>- 1,5 točka</w:t>
      </w:r>
    </w:p>
    <w:p w14:paraId="6D1963EC" w14:textId="77777777" w:rsidR="006A4476" w:rsidRPr="001B2B31" w:rsidRDefault="006A4476" w:rsidP="00B24AFC">
      <w:pPr>
        <w:pStyle w:val="Odstavekseznama"/>
        <w:numPr>
          <w:ilvl w:val="1"/>
          <w:numId w:val="21"/>
        </w:numPr>
        <w:tabs>
          <w:tab w:val="left" w:pos="567"/>
        </w:tabs>
        <w:spacing w:before="120" w:line="276" w:lineRule="auto"/>
        <w:ind w:left="567" w:hanging="567"/>
        <w:jc w:val="both"/>
        <w:rPr>
          <w:rFonts w:ascii="Roboto" w:hAnsi="Roboto" w:cs="Tahoma"/>
          <w:sz w:val="22"/>
          <w:szCs w:val="22"/>
        </w:rPr>
      </w:pPr>
      <w:r w:rsidRPr="001B2B31">
        <w:rPr>
          <w:rFonts w:ascii="Roboto" w:hAnsi="Roboto" w:cs="Tahoma"/>
          <w:b/>
          <w:sz w:val="22"/>
          <w:szCs w:val="22"/>
        </w:rPr>
        <w:t xml:space="preserve">Strategija razvoja šole vsaj za obdobje štirih let s strateškimi cilji in kritični dejavniki uspeha </w:t>
      </w:r>
      <w:r w:rsidRPr="001B2B31">
        <w:rPr>
          <w:rFonts w:ascii="Roboto" w:hAnsi="Roboto" w:cs="Tahoma"/>
          <w:i/>
          <w:sz w:val="22"/>
          <w:szCs w:val="22"/>
        </w:rPr>
        <w:t xml:space="preserve">(predstavitev strateških ciljev, npr. na področjih uspešnosti, izboljšanja kakovosti, obvladovanja stroškov materiala in storitev ter stroškov dela, povečanja zadovoljstva študentov, zaposlenih, uravnoteženega finančnega poslovanja idr. kot tudi kritičnih dejavnikov uspeha npr. pridobivanja novih programov, izboljšanja zadovoljstva študentov, usklajevanje vpisa študentov z dejanskimi in prihodnjimi potrebami okolja, učinkovita izraba virov, učinkovito upravljanje šole, pregled tveganj, ustrezno financiranje programov, celovita informacijska podpora, uvajanje sodobne informacijske tehnologije in vrhunske opreme na šoli, vzdrževanje infrastrukture šole, ipd.) </w:t>
      </w:r>
      <w:r w:rsidRPr="001B2B31">
        <w:rPr>
          <w:rFonts w:ascii="Roboto" w:hAnsi="Roboto" w:cs="Tahoma"/>
          <w:sz w:val="22"/>
          <w:szCs w:val="22"/>
        </w:rPr>
        <w:t>- 2 točki</w:t>
      </w:r>
    </w:p>
    <w:p w14:paraId="021B40EF" w14:textId="77777777" w:rsidR="006A4476" w:rsidRPr="001B2B31" w:rsidRDefault="006A4476" w:rsidP="00B24AFC">
      <w:pPr>
        <w:tabs>
          <w:tab w:val="left" w:pos="1101"/>
        </w:tabs>
        <w:spacing w:before="120"/>
        <w:ind w:left="567" w:hanging="567"/>
        <w:jc w:val="both"/>
        <w:rPr>
          <w:rFonts w:ascii="Roboto" w:hAnsi="Roboto" w:cs="Tahoma"/>
          <w:i/>
          <w:sz w:val="22"/>
          <w:szCs w:val="22"/>
        </w:rPr>
      </w:pPr>
      <w:r w:rsidRPr="001B2B31">
        <w:rPr>
          <w:rFonts w:ascii="Roboto" w:hAnsi="Roboto" w:cs="Tahoma"/>
          <w:sz w:val="22"/>
          <w:szCs w:val="22"/>
        </w:rPr>
        <w:t>1.6</w:t>
      </w:r>
      <w:r w:rsidRPr="001B2B31">
        <w:rPr>
          <w:rFonts w:ascii="Roboto" w:hAnsi="Roboto" w:cs="Tahoma"/>
          <w:sz w:val="22"/>
          <w:szCs w:val="22"/>
        </w:rPr>
        <w:tab/>
      </w:r>
      <w:r w:rsidRPr="001B2B31">
        <w:rPr>
          <w:rFonts w:ascii="Roboto" w:hAnsi="Roboto" w:cs="Tahoma"/>
          <w:b/>
          <w:sz w:val="22"/>
          <w:szCs w:val="22"/>
        </w:rPr>
        <w:t xml:space="preserve">Racionalna raba javnih virov in zagotavljanje ustreznih materialnih razmer </w:t>
      </w:r>
      <w:r w:rsidRPr="001B2B31">
        <w:rPr>
          <w:rFonts w:ascii="Roboto" w:hAnsi="Roboto" w:cs="Tahoma"/>
          <w:i/>
          <w:sz w:val="22"/>
          <w:szCs w:val="22"/>
        </w:rPr>
        <w:t xml:space="preserve">(navesti kako se zagotavljajo, npr. pridobivanje sponzorskih, donatorskih idr. sredstev) </w:t>
      </w:r>
      <w:r w:rsidRPr="001B2B31">
        <w:rPr>
          <w:rFonts w:ascii="Roboto" w:hAnsi="Roboto" w:cs="Tahoma"/>
          <w:sz w:val="22"/>
          <w:szCs w:val="22"/>
        </w:rPr>
        <w:t>– 2,5 točki</w:t>
      </w:r>
    </w:p>
    <w:p w14:paraId="6A96CF63" w14:textId="77777777" w:rsidR="006A4476" w:rsidRPr="001B2B31" w:rsidRDefault="006A4476" w:rsidP="00B24AFC">
      <w:pPr>
        <w:spacing w:after="200" w:line="276" w:lineRule="auto"/>
        <w:jc w:val="both"/>
        <w:rPr>
          <w:rStyle w:val="Slog1"/>
          <w:rFonts w:ascii="Roboto" w:hAnsi="Roboto" w:cs="Tahoma"/>
          <w:b/>
          <w:sz w:val="22"/>
          <w:szCs w:val="22"/>
        </w:rPr>
      </w:pPr>
    </w:p>
    <w:p w14:paraId="49F30B9B" w14:textId="77777777" w:rsidR="006A4476" w:rsidRPr="001B2B31" w:rsidRDefault="006A4476" w:rsidP="00B24AFC">
      <w:pPr>
        <w:tabs>
          <w:tab w:val="left" w:pos="567"/>
        </w:tabs>
        <w:spacing w:before="120" w:line="276" w:lineRule="auto"/>
        <w:jc w:val="both"/>
        <w:rPr>
          <w:rFonts w:ascii="Roboto" w:hAnsi="Roboto" w:cs="Tahoma"/>
          <w:sz w:val="22"/>
          <w:szCs w:val="22"/>
        </w:rPr>
      </w:pPr>
    </w:p>
    <w:p w14:paraId="0C1118B2" w14:textId="77777777" w:rsidR="006A4476" w:rsidRPr="001B2B31" w:rsidRDefault="006A4476" w:rsidP="00B24AFC">
      <w:pPr>
        <w:jc w:val="both"/>
        <w:rPr>
          <w:rFonts w:ascii="Roboto" w:hAnsi="Roboto" w:cs="Tahoma"/>
          <w:sz w:val="22"/>
          <w:szCs w:val="22"/>
        </w:rPr>
      </w:pPr>
      <w:r w:rsidRPr="001B2B31">
        <w:rPr>
          <w:rFonts w:ascii="Roboto" w:hAnsi="Roboto" w:cs="Tahoma"/>
          <w:sz w:val="22"/>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7938"/>
      </w:tblGrid>
      <w:tr w:rsidR="006A4476" w:rsidRPr="001B2B31" w14:paraId="660DDFB9" w14:textId="77777777" w:rsidTr="00572809">
        <w:tc>
          <w:tcPr>
            <w:tcW w:w="1101" w:type="dxa"/>
            <w:tcBorders>
              <w:top w:val="single" w:sz="4" w:space="0" w:color="auto"/>
              <w:left w:val="single" w:sz="4" w:space="0" w:color="auto"/>
              <w:bottom w:val="single" w:sz="4" w:space="0" w:color="auto"/>
              <w:right w:val="single" w:sz="4" w:space="0" w:color="auto"/>
            </w:tcBorders>
            <w:hideMark/>
          </w:tcPr>
          <w:p w14:paraId="06ED20E9" w14:textId="77777777" w:rsidR="006A4476" w:rsidRPr="001B2B31" w:rsidRDefault="006A4476" w:rsidP="00B24AFC">
            <w:pPr>
              <w:spacing w:before="120" w:after="120"/>
              <w:jc w:val="both"/>
              <w:rPr>
                <w:rFonts w:ascii="Roboto" w:hAnsi="Roboto" w:cs="Tahoma"/>
                <w:b/>
                <w:sz w:val="22"/>
                <w:szCs w:val="22"/>
              </w:rPr>
            </w:pPr>
            <w:proofErr w:type="spellStart"/>
            <w:r w:rsidRPr="001B2B31">
              <w:rPr>
                <w:rFonts w:ascii="Roboto" w:hAnsi="Roboto" w:cs="Tahoma"/>
                <w:b/>
                <w:sz w:val="22"/>
                <w:szCs w:val="22"/>
              </w:rPr>
              <w:lastRenderedPageBreak/>
              <w:t>Zap</w:t>
            </w:r>
            <w:proofErr w:type="spellEnd"/>
            <w:r w:rsidRPr="001B2B31">
              <w:rPr>
                <w:rFonts w:ascii="Roboto" w:hAnsi="Roboto" w:cs="Tahoma"/>
                <w:b/>
                <w:sz w:val="22"/>
                <w:szCs w:val="22"/>
              </w:rPr>
              <w:t>. št.</w:t>
            </w:r>
          </w:p>
          <w:p w14:paraId="52143F9E" w14:textId="77777777" w:rsidR="006A4476" w:rsidRPr="001B2B31" w:rsidRDefault="006A4476" w:rsidP="00B24AFC">
            <w:pPr>
              <w:spacing w:before="120" w:after="120"/>
              <w:jc w:val="both"/>
              <w:rPr>
                <w:rFonts w:ascii="Roboto" w:hAnsi="Roboto" w:cs="Tahoma"/>
                <w:b/>
                <w:sz w:val="22"/>
                <w:szCs w:val="22"/>
              </w:rPr>
            </w:pPr>
            <w:r w:rsidRPr="001B2B31">
              <w:rPr>
                <w:rFonts w:ascii="Roboto" w:hAnsi="Roboto" w:cs="Tahoma"/>
                <w:b/>
                <w:sz w:val="22"/>
                <w:szCs w:val="22"/>
              </w:rPr>
              <w:t>2</w:t>
            </w:r>
          </w:p>
          <w:p w14:paraId="6DD97A58" w14:textId="77777777" w:rsidR="006A4476" w:rsidRPr="001B2B31" w:rsidRDefault="006A4476" w:rsidP="00B24AFC">
            <w:pPr>
              <w:spacing w:before="120" w:after="120"/>
              <w:jc w:val="both"/>
              <w:rPr>
                <w:rFonts w:ascii="Roboto" w:hAnsi="Roboto" w:cs="Tahoma"/>
                <w:sz w:val="22"/>
                <w:szCs w:val="22"/>
              </w:rPr>
            </w:pPr>
            <w:r w:rsidRPr="001B2B31">
              <w:rPr>
                <w:rFonts w:ascii="Roboto" w:hAnsi="Roboto" w:cs="Tahoma"/>
                <w:sz w:val="22"/>
                <w:szCs w:val="22"/>
              </w:rPr>
              <w:t>Število točk: 5</w:t>
            </w:r>
          </w:p>
        </w:tc>
        <w:tc>
          <w:tcPr>
            <w:tcW w:w="7938" w:type="dxa"/>
            <w:tcBorders>
              <w:top w:val="single" w:sz="4" w:space="0" w:color="auto"/>
              <w:left w:val="single" w:sz="4" w:space="0" w:color="auto"/>
              <w:bottom w:val="single" w:sz="4" w:space="0" w:color="auto"/>
              <w:right w:val="single" w:sz="4" w:space="0" w:color="auto"/>
            </w:tcBorders>
            <w:hideMark/>
          </w:tcPr>
          <w:p w14:paraId="4B377C07" w14:textId="77777777" w:rsidR="006A4476" w:rsidRPr="001B2B31" w:rsidRDefault="006A4476" w:rsidP="00B24AFC">
            <w:pPr>
              <w:jc w:val="both"/>
              <w:rPr>
                <w:rFonts w:ascii="Roboto" w:hAnsi="Roboto" w:cs="Tahoma"/>
                <w:b/>
                <w:bCs/>
                <w:sz w:val="22"/>
                <w:szCs w:val="22"/>
              </w:rPr>
            </w:pPr>
            <w:r w:rsidRPr="001B2B31">
              <w:rPr>
                <w:rFonts w:ascii="Roboto" w:hAnsi="Roboto" w:cs="Tahoma"/>
                <w:b/>
                <w:bCs/>
                <w:sz w:val="22"/>
                <w:szCs w:val="22"/>
              </w:rPr>
              <w:t>ZAKONODAJA</w:t>
            </w:r>
          </w:p>
          <w:p w14:paraId="2A9DEE56" w14:textId="77777777" w:rsidR="006A4476" w:rsidRPr="001B2B31" w:rsidRDefault="006A4476" w:rsidP="00B24AFC">
            <w:pPr>
              <w:jc w:val="both"/>
              <w:rPr>
                <w:rFonts w:ascii="Roboto" w:hAnsi="Roboto" w:cs="Tahoma"/>
                <w:bCs/>
                <w:sz w:val="22"/>
                <w:szCs w:val="22"/>
              </w:rPr>
            </w:pPr>
            <w:r w:rsidRPr="001B2B31">
              <w:rPr>
                <w:rFonts w:ascii="Roboto" w:hAnsi="Roboto" w:cs="Tahoma"/>
                <w:bCs/>
                <w:sz w:val="22"/>
                <w:szCs w:val="22"/>
              </w:rPr>
              <w:t>IZPOLNJEVANJE ZAKONODAJE JE PREDPOGOJ DELOVANJA</w:t>
            </w:r>
          </w:p>
          <w:p w14:paraId="07CD3243" w14:textId="77777777" w:rsidR="006A4476" w:rsidRPr="001B2B31" w:rsidRDefault="006A4476" w:rsidP="00B24AFC">
            <w:pPr>
              <w:jc w:val="both"/>
              <w:rPr>
                <w:rFonts w:ascii="Roboto" w:hAnsi="Roboto" w:cs="Tahoma"/>
                <w:sz w:val="22"/>
                <w:szCs w:val="22"/>
              </w:rPr>
            </w:pPr>
            <w:r w:rsidRPr="001B2B31">
              <w:rPr>
                <w:rFonts w:ascii="Roboto" w:hAnsi="Roboto" w:cs="Tahoma"/>
                <w:bCs/>
                <w:sz w:val="22"/>
                <w:szCs w:val="22"/>
              </w:rPr>
              <w:t>postopki spremljanja zakonodaje, pravočasno in proaktivno pripravljanje na novosti in spremembe v zakonodaji, uvajanje v prakso in evalvacija skladnosti delovanja z zakonodajo - imenovanja za predavatelje, knjižnica, potrebna zaposlitev, ustrezni prostori (tudi za posebne potrebe), materialni pogoji, opredelitev pristojnosti in odgovornosti, organi šole, idr.</w:t>
            </w:r>
          </w:p>
        </w:tc>
      </w:tr>
    </w:tbl>
    <w:p w14:paraId="3D4C9C91" w14:textId="77777777" w:rsidR="006A4476" w:rsidRPr="001B2B31" w:rsidRDefault="006A4476" w:rsidP="00B24AFC">
      <w:pPr>
        <w:tabs>
          <w:tab w:val="left" w:pos="1101"/>
        </w:tabs>
        <w:spacing w:before="120"/>
        <w:ind w:left="567" w:hanging="567"/>
        <w:jc w:val="both"/>
        <w:rPr>
          <w:rFonts w:ascii="Roboto" w:hAnsi="Roboto" w:cs="Tahoma"/>
          <w:sz w:val="22"/>
          <w:szCs w:val="22"/>
        </w:rPr>
      </w:pPr>
      <w:r w:rsidRPr="001B2B31">
        <w:rPr>
          <w:rFonts w:ascii="Roboto" w:hAnsi="Roboto" w:cs="Tahoma"/>
          <w:sz w:val="22"/>
          <w:szCs w:val="22"/>
        </w:rPr>
        <w:t>2.1</w:t>
      </w:r>
      <w:r w:rsidRPr="001B2B31">
        <w:rPr>
          <w:rFonts w:ascii="Roboto" w:hAnsi="Roboto" w:cs="Tahoma"/>
          <w:sz w:val="22"/>
          <w:szCs w:val="22"/>
        </w:rPr>
        <w:tab/>
      </w:r>
      <w:r w:rsidRPr="001B2B31">
        <w:rPr>
          <w:rFonts w:ascii="Roboto" w:hAnsi="Roboto" w:cs="Tahoma"/>
          <w:b/>
          <w:sz w:val="22"/>
          <w:szCs w:val="22"/>
        </w:rPr>
        <w:t xml:space="preserve">Zagotavljanje postopka ustreznega spremljanja zakonodaje že v fazi priprave nove ali spremenjene zakonodaje, kar omogoča pravočasno in proaktivno pripravljanje na spremembe oz. novosti </w:t>
      </w:r>
      <w:r w:rsidRPr="001B2B31">
        <w:rPr>
          <w:rFonts w:ascii="Roboto" w:hAnsi="Roboto" w:cs="Tahoma"/>
          <w:i/>
          <w:sz w:val="22"/>
          <w:szCs w:val="22"/>
        </w:rPr>
        <w:t xml:space="preserve">(kratek opis postopka in navedba primerov proaktivnega pristopa) </w:t>
      </w:r>
      <w:r w:rsidRPr="001B2B31">
        <w:rPr>
          <w:rFonts w:ascii="Roboto" w:hAnsi="Roboto" w:cs="Tahoma"/>
          <w:sz w:val="22"/>
          <w:szCs w:val="22"/>
        </w:rPr>
        <w:t>– 1,5 točka</w:t>
      </w:r>
    </w:p>
    <w:p w14:paraId="3F1F30C8" w14:textId="77777777" w:rsidR="006A4476" w:rsidRPr="001B2B31" w:rsidRDefault="006A4476" w:rsidP="00B24AFC">
      <w:pPr>
        <w:pStyle w:val="Glava"/>
        <w:tabs>
          <w:tab w:val="center" w:pos="1101"/>
        </w:tabs>
        <w:spacing w:before="120"/>
        <w:ind w:left="567" w:hanging="567"/>
        <w:jc w:val="both"/>
        <w:rPr>
          <w:rFonts w:ascii="Roboto" w:eastAsiaTheme="minorHAnsi" w:hAnsi="Roboto" w:cs="Tahoma"/>
          <w:sz w:val="22"/>
          <w:szCs w:val="22"/>
        </w:rPr>
      </w:pPr>
      <w:r w:rsidRPr="001B2B31">
        <w:rPr>
          <w:rFonts w:ascii="Roboto" w:hAnsi="Roboto" w:cs="Tahoma"/>
          <w:sz w:val="22"/>
          <w:szCs w:val="22"/>
        </w:rPr>
        <w:t>2.2</w:t>
      </w:r>
      <w:r w:rsidRPr="001B2B31">
        <w:rPr>
          <w:rFonts w:ascii="Roboto" w:eastAsiaTheme="minorHAnsi" w:hAnsi="Roboto" w:cs="Tahoma"/>
          <w:sz w:val="22"/>
          <w:szCs w:val="22"/>
        </w:rPr>
        <w:tab/>
      </w:r>
      <w:r w:rsidRPr="001B2B31">
        <w:rPr>
          <w:rFonts w:ascii="Roboto" w:hAnsi="Roboto" w:cs="Tahoma"/>
          <w:b/>
          <w:sz w:val="22"/>
          <w:szCs w:val="22"/>
        </w:rPr>
        <w:t xml:space="preserve">Novosti in spremembe v zakonodaji se v prakso načrtovano prenašajo; vpeljava zakonskih zahtev se evalvira in oceni skladnost delovanja  </w:t>
      </w:r>
      <w:r w:rsidRPr="001B2B31">
        <w:rPr>
          <w:rFonts w:ascii="Roboto" w:hAnsi="Roboto" w:cs="Tahoma"/>
          <w:i/>
          <w:sz w:val="22"/>
          <w:szCs w:val="22"/>
        </w:rPr>
        <w:t xml:space="preserve">(kratek opis postopka in navedba primerov, značilnih za VSŠ) </w:t>
      </w:r>
      <w:r w:rsidRPr="001B2B31">
        <w:rPr>
          <w:rFonts w:ascii="Roboto" w:hAnsi="Roboto" w:cs="Tahoma"/>
          <w:sz w:val="22"/>
          <w:szCs w:val="22"/>
        </w:rPr>
        <w:t>– 1,5 točka</w:t>
      </w:r>
    </w:p>
    <w:p w14:paraId="2A9F34C9" w14:textId="77777777" w:rsidR="006A4476" w:rsidRPr="001B2B31" w:rsidRDefault="006A4476" w:rsidP="00B24AFC">
      <w:pPr>
        <w:tabs>
          <w:tab w:val="left" w:pos="1101"/>
        </w:tabs>
        <w:spacing w:before="120"/>
        <w:ind w:left="567" w:hanging="567"/>
        <w:jc w:val="both"/>
        <w:rPr>
          <w:rFonts w:ascii="Roboto" w:eastAsiaTheme="minorHAnsi" w:hAnsi="Roboto" w:cs="Tahoma"/>
          <w:i/>
          <w:sz w:val="22"/>
          <w:szCs w:val="22"/>
        </w:rPr>
      </w:pPr>
      <w:r w:rsidRPr="001B2B31">
        <w:rPr>
          <w:rFonts w:ascii="Roboto" w:hAnsi="Roboto" w:cs="Tahoma"/>
          <w:sz w:val="22"/>
          <w:szCs w:val="22"/>
        </w:rPr>
        <w:t>2.3</w:t>
      </w:r>
      <w:r w:rsidRPr="001B2B31">
        <w:rPr>
          <w:rFonts w:ascii="Roboto" w:hAnsi="Roboto" w:cs="Tahoma"/>
          <w:sz w:val="22"/>
          <w:szCs w:val="22"/>
        </w:rPr>
        <w:tab/>
      </w:r>
      <w:r w:rsidRPr="001B2B31">
        <w:rPr>
          <w:rFonts w:ascii="Roboto" w:hAnsi="Roboto" w:cs="Tahoma"/>
          <w:b/>
          <w:sz w:val="22"/>
          <w:szCs w:val="22"/>
        </w:rPr>
        <w:t xml:space="preserve">Preverjanje izpolnjevanja zakonskih zahtev - na vseh področjih delovanja šole </w:t>
      </w:r>
      <w:r w:rsidRPr="001B2B31">
        <w:rPr>
          <w:rFonts w:ascii="Roboto" w:hAnsi="Roboto" w:cs="Tahoma"/>
          <w:i/>
          <w:sz w:val="22"/>
          <w:szCs w:val="22"/>
        </w:rPr>
        <w:t xml:space="preserve">(opis načina zagotavljanja ustrezne izpolnjenosti npr. </w:t>
      </w:r>
      <w:r w:rsidRPr="001B2B31">
        <w:rPr>
          <w:rFonts w:ascii="Roboto" w:hAnsi="Roboto" w:cs="Tahoma"/>
          <w:bCs/>
          <w:i/>
          <w:sz w:val="22"/>
          <w:szCs w:val="22"/>
        </w:rPr>
        <w:t xml:space="preserve">za </w:t>
      </w:r>
      <w:r w:rsidRPr="001B2B31">
        <w:rPr>
          <w:rFonts w:ascii="Roboto" w:hAnsi="Roboto" w:cs="Tahoma"/>
          <w:i/>
          <w:sz w:val="22"/>
          <w:szCs w:val="22"/>
        </w:rPr>
        <w:t>vzpostavljeno kadrovsko strukturo, ki po številu zaposlenih in kakovosti ustreza strokovnemu in razvojnemu delu, povezanemu s študijskimi področji oziroma študijskimi programi, kadrovski načrt in dokazila o različnih oblikah sodelovanja vseh predavateljev, inštruktorjev, laborantov in drugih strokovnih delavcev ter mednarodni mobilnosti</w:t>
      </w:r>
      <w:r w:rsidRPr="001B2B31">
        <w:rPr>
          <w:rFonts w:ascii="Roboto" w:hAnsi="Roboto" w:cs="Tahoma"/>
          <w:bCs/>
          <w:i/>
          <w:sz w:val="22"/>
          <w:szCs w:val="22"/>
        </w:rPr>
        <w:t xml:space="preserve">; </w:t>
      </w:r>
      <w:r w:rsidRPr="001B2B31">
        <w:rPr>
          <w:rFonts w:ascii="Roboto" w:hAnsi="Roboto" w:cs="Tahoma"/>
          <w:i/>
          <w:sz w:val="22"/>
          <w:szCs w:val="22"/>
        </w:rPr>
        <w:t xml:space="preserve">skladnosti s predpisanimi postopki za imenovanja v naziv; skladnosti o veljavnem imenovanju v nazive vseh višješolskih predavateljev; </w:t>
      </w:r>
      <w:r w:rsidRPr="001B2B31">
        <w:rPr>
          <w:rFonts w:ascii="Roboto" w:hAnsi="Roboto" w:cs="Tahoma"/>
          <w:bCs/>
          <w:i/>
          <w:sz w:val="22"/>
          <w:szCs w:val="22"/>
        </w:rPr>
        <w:t xml:space="preserve">ustrezno število zaposlenih (zakonsko), knjižnica, ustrezni prostori - tudi za študente s posebnimi potrebami, idr.). Opis načina zagotavljanja naj vključuje uveljavljene pristope kot so npr. preverjanje izpolnjenosti zakonskih zahtev ob notranjih presojah, samoevalvaciji, hospitacijah idr. </w:t>
      </w:r>
      <w:r w:rsidRPr="001B2B31">
        <w:rPr>
          <w:rFonts w:ascii="Roboto" w:hAnsi="Roboto" w:cs="Tahoma"/>
          <w:sz w:val="22"/>
          <w:szCs w:val="22"/>
        </w:rPr>
        <w:t>– 2 točki</w:t>
      </w:r>
    </w:p>
    <w:p w14:paraId="38B8CB7A" w14:textId="77777777" w:rsidR="006A4476" w:rsidRPr="001B2B31" w:rsidRDefault="006A4476" w:rsidP="00B24AFC">
      <w:pPr>
        <w:jc w:val="both"/>
        <w:rPr>
          <w:rFonts w:ascii="Roboto" w:hAnsi="Roboto" w:cs="Tahoma"/>
          <w:sz w:val="22"/>
          <w:szCs w:val="22"/>
        </w:rPr>
      </w:pPr>
    </w:p>
    <w:p w14:paraId="2462D399" w14:textId="628D9134" w:rsidR="0069459D" w:rsidRPr="001B2B31" w:rsidRDefault="0069459D" w:rsidP="00B24AFC">
      <w:pPr>
        <w:jc w:val="both"/>
        <w:rPr>
          <w:rFonts w:ascii="Roboto" w:hAnsi="Roboto" w:cs="Tahoma"/>
          <w:sz w:val="22"/>
          <w:szCs w:val="22"/>
        </w:rPr>
      </w:pPr>
      <w:r w:rsidRPr="001B2B31">
        <w:rPr>
          <w:rFonts w:ascii="Roboto" w:hAnsi="Roboto" w:cs="Tahoma"/>
          <w:sz w:val="22"/>
          <w:szCs w:val="22"/>
        </w:rPr>
        <w:br w:type="page"/>
      </w:r>
    </w:p>
    <w:p w14:paraId="6C08509A" w14:textId="77777777" w:rsidR="006A4476" w:rsidRPr="001B2B31" w:rsidRDefault="006A4476" w:rsidP="00B24AFC">
      <w:pPr>
        <w:jc w:val="both"/>
        <w:rPr>
          <w:rFonts w:ascii="Roboto" w:hAnsi="Roboto" w:cs="Tahom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7938"/>
      </w:tblGrid>
      <w:tr w:rsidR="006A4476" w:rsidRPr="001B2B31" w14:paraId="37A967F8" w14:textId="77777777" w:rsidTr="00572809">
        <w:tc>
          <w:tcPr>
            <w:tcW w:w="1101" w:type="dxa"/>
            <w:tcBorders>
              <w:top w:val="single" w:sz="4" w:space="0" w:color="auto"/>
              <w:left w:val="single" w:sz="4" w:space="0" w:color="auto"/>
              <w:bottom w:val="single" w:sz="4" w:space="0" w:color="auto"/>
              <w:right w:val="single" w:sz="4" w:space="0" w:color="auto"/>
            </w:tcBorders>
          </w:tcPr>
          <w:p w14:paraId="7E5C6AF9" w14:textId="77777777" w:rsidR="006A4476" w:rsidRPr="001B2B31" w:rsidRDefault="006A4476" w:rsidP="00B24AFC">
            <w:pPr>
              <w:spacing w:before="120" w:after="120"/>
              <w:jc w:val="both"/>
              <w:rPr>
                <w:rFonts w:ascii="Roboto" w:hAnsi="Roboto" w:cs="Tahoma"/>
                <w:b/>
                <w:sz w:val="22"/>
                <w:szCs w:val="22"/>
              </w:rPr>
            </w:pPr>
            <w:proofErr w:type="spellStart"/>
            <w:r w:rsidRPr="001B2B31">
              <w:rPr>
                <w:rFonts w:ascii="Roboto" w:hAnsi="Roboto" w:cs="Tahoma"/>
                <w:b/>
                <w:sz w:val="22"/>
                <w:szCs w:val="22"/>
              </w:rPr>
              <w:t>Zap</w:t>
            </w:r>
            <w:proofErr w:type="spellEnd"/>
            <w:r w:rsidRPr="001B2B31">
              <w:rPr>
                <w:rFonts w:ascii="Roboto" w:hAnsi="Roboto" w:cs="Tahoma"/>
                <w:b/>
                <w:sz w:val="22"/>
                <w:szCs w:val="22"/>
              </w:rPr>
              <w:t>. št.</w:t>
            </w:r>
          </w:p>
          <w:p w14:paraId="3A80BCDB" w14:textId="77777777" w:rsidR="006A4476" w:rsidRPr="001B2B31" w:rsidRDefault="006A4476" w:rsidP="00B24AFC">
            <w:pPr>
              <w:spacing w:before="120" w:after="120"/>
              <w:jc w:val="both"/>
              <w:rPr>
                <w:rFonts w:ascii="Roboto" w:hAnsi="Roboto" w:cs="Tahoma"/>
                <w:b/>
                <w:sz w:val="22"/>
                <w:szCs w:val="22"/>
              </w:rPr>
            </w:pPr>
            <w:r w:rsidRPr="001B2B31">
              <w:rPr>
                <w:rFonts w:ascii="Roboto" w:hAnsi="Roboto" w:cs="Tahoma"/>
                <w:b/>
                <w:sz w:val="22"/>
                <w:szCs w:val="22"/>
              </w:rPr>
              <w:t>3</w:t>
            </w:r>
          </w:p>
          <w:p w14:paraId="77D9F4B2" w14:textId="77777777" w:rsidR="006A4476" w:rsidRPr="001B2B31" w:rsidRDefault="006A4476" w:rsidP="00B24AFC">
            <w:pPr>
              <w:spacing w:before="120" w:after="120"/>
              <w:jc w:val="both"/>
              <w:rPr>
                <w:rFonts w:ascii="Roboto" w:hAnsi="Roboto" w:cs="Tahoma"/>
                <w:b/>
                <w:sz w:val="22"/>
                <w:szCs w:val="22"/>
              </w:rPr>
            </w:pPr>
          </w:p>
          <w:p w14:paraId="7F8D5A61" w14:textId="77777777" w:rsidR="006A4476" w:rsidRPr="001B2B31" w:rsidRDefault="006A4476" w:rsidP="00B24AFC">
            <w:pPr>
              <w:spacing w:before="120" w:after="120"/>
              <w:jc w:val="both"/>
              <w:rPr>
                <w:rFonts w:ascii="Roboto" w:hAnsi="Roboto" w:cs="Tahoma"/>
                <w:sz w:val="22"/>
                <w:szCs w:val="22"/>
              </w:rPr>
            </w:pPr>
            <w:r w:rsidRPr="001B2B31">
              <w:rPr>
                <w:rFonts w:ascii="Roboto" w:hAnsi="Roboto" w:cs="Tahoma"/>
                <w:sz w:val="22"/>
                <w:szCs w:val="22"/>
              </w:rPr>
              <w:t>Število točk: 15</w:t>
            </w:r>
          </w:p>
        </w:tc>
        <w:tc>
          <w:tcPr>
            <w:tcW w:w="7938" w:type="dxa"/>
            <w:tcBorders>
              <w:top w:val="single" w:sz="4" w:space="0" w:color="auto"/>
              <w:left w:val="single" w:sz="4" w:space="0" w:color="auto"/>
              <w:bottom w:val="single" w:sz="4" w:space="0" w:color="auto"/>
              <w:right w:val="single" w:sz="4" w:space="0" w:color="auto"/>
            </w:tcBorders>
            <w:hideMark/>
          </w:tcPr>
          <w:p w14:paraId="6CD1360B" w14:textId="77777777" w:rsidR="006A4476" w:rsidRPr="001B2B31" w:rsidRDefault="006A4476" w:rsidP="00B24AFC">
            <w:pPr>
              <w:jc w:val="both"/>
              <w:rPr>
                <w:rFonts w:ascii="Roboto" w:hAnsi="Roboto" w:cs="Tahoma"/>
                <w:b/>
                <w:bCs/>
                <w:sz w:val="22"/>
                <w:szCs w:val="22"/>
              </w:rPr>
            </w:pPr>
            <w:r w:rsidRPr="001B2B31">
              <w:rPr>
                <w:rFonts w:ascii="Roboto" w:hAnsi="Roboto" w:cs="Tahoma"/>
                <w:b/>
                <w:bCs/>
                <w:sz w:val="22"/>
                <w:szCs w:val="22"/>
              </w:rPr>
              <w:t>ŠTUDENTI</w:t>
            </w:r>
          </w:p>
          <w:p w14:paraId="3113391C" w14:textId="77777777" w:rsidR="006A4476" w:rsidRPr="001B2B31" w:rsidRDefault="006A4476" w:rsidP="00B24AFC">
            <w:pPr>
              <w:jc w:val="both"/>
              <w:rPr>
                <w:rFonts w:ascii="Roboto" w:hAnsi="Roboto" w:cs="Tahoma"/>
                <w:bCs/>
                <w:sz w:val="22"/>
                <w:szCs w:val="22"/>
              </w:rPr>
            </w:pPr>
            <w:r w:rsidRPr="001B2B31">
              <w:rPr>
                <w:rFonts w:ascii="Roboto" w:hAnsi="Roboto" w:cs="Tahoma"/>
                <w:bCs/>
                <w:sz w:val="22"/>
                <w:szCs w:val="22"/>
              </w:rPr>
              <w:t>SKRB ZA RAZVOJ KOMPETENTNIH ŠTUDENTOV/DIPLOMANTOV</w:t>
            </w:r>
          </w:p>
          <w:p w14:paraId="4982BD6A" w14:textId="77777777" w:rsidR="006A4476" w:rsidRPr="001B2B31" w:rsidRDefault="006A4476" w:rsidP="00B24AFC">
            <w:pPr>
              <w:jc w:val="both"/>
              <w:rPr>
                <w:rFonts w:ascii="Roboto" w:hAnsi="Roboto" w:cs="Tahoma"/>
                <w:sz w:val="22"/>
                <w:szCs w:val="22"/>
              </w:rPr>
            </w:pPr>
            <w:r w:rsidRPr="001B2B31">
              <w:rPr>
                <w:rFonts w:ascii="Roboto" w:hAnsi="Roboto" w:cs="Tahoma"/>
                <w:sz w:val="22"/>
                <w:szCs w:val="22"/>
              </w:rPr>
              <w:t>vključevanje študentov v strokovno dejavnost šole – delo v projektnih skupinah, ustrezna informiranost študentov, pomoč študentom pri sklepanju pogodb o praktičnem izobraževanju, študiju, organiziranem pridobivanju kompetenc na drugih šolah, mobilnost študentov in predavateljev, priznavanje znanj, spretnosti in veščin na drugih šolah, zagotavljanje sodelovanja študentov pri načrtovanih in doseženih učnih izidih in kompetencah ter upoštevanje njihovega mnenja pri posodabljanju oziroma izvajanju študijskih programov, idr.</w:t>
            </w:r>
          </w:p>
        </w:tc>
      </w:tr>
    </w:tbl>
    <w:p w14:paraId="79067479" w14:textId="77777777" w:rsidR="006A4476" w:rsidRPr="001B2B31" w:rsidRDefault="006A4476" w:rsidP="00B24AFC">
      <w:pPr>
        <w:jc w:val="both"/>
        <w:rPr>
          <w:rFonts w:ascii="Roboto" w:hAnsi="Roboto" w:cs="Tahoma"/>
          <w:sz w:val="22"/>
          <w:szCs w:val="22"/>
        </w:rPr>
      </w:pPr>
    </w:p>
    <w:p w14:paraId="07AF4EEE" w14:textId="77777777" w:rsidR="006A4476" w:rsidRPr="001B2B31" w:rsidRDefault="006A4476" w:rsidP="00B24AFC">
      <w:pPr>
        <w:tabs>
          <w:tab w:val="left" w:pos="567"/>
        </w:tabs>
        <w:spacing w:before="120"/>
        <w:ind w:left="567" w:hanging="567"/>
        <w:jc w:val="both"/>
        <w:rPr>
          <w:rFonts w:ascii="Roboto" w:hAnsi="Roboto" w:cs="Tahoma"/>
          <w:sz w:val="22"/>
          <w:szCs w:val="22"/>
        </w:rPr>
      </w:pPr>
      <w:r w:rsidRPr="001B2B31">
        <w:rPr>
          <w:rFonts w:ascii="Roboto" w:hAnsi="Roboto" w:cs="Tahoma"/>
          <w:sz w:val="22"/>
          <w:szCs w:val="22"/>
        </w:rPr>
        <w:t>3.1</w:t>
      </w:r>
      <w:r w:rsidRPr="001B2B31">
        <w:rPr>
          <w:rFonts w:ascii="Roboto" w:hAnsi="Roboto" w:cs="Tahoma"/>
          <w:b/>
          <w:sz w:val="22"/>
          <w:szCs w:val="22"/>
        </w:rPr>
        <w:tab/>
        <w:t xml:space="preserve">Skrb za vključevanje študentov v strokovno dejavnost šole – delo v projektnih skupinah </w:t>
      </w:r>
      <w:r w:rsidRPr="001B2B31">
        <w:rPr>
          <w:rFonts w:ascii="Roboto" w:hAnsi="Roboto" w:cs="Tahoma"/>
          <w:i/>
          <w:sz w:val="22"/>
          <w:szCs w:val="22"/>
        </w:rPr>
        <w:t xml:space="preserve">(opis delovanja podprt z dokazi) </w:t>
      </w:r>
      <w:r w:rsidRPr="001B2B31">
        <w:rPr>
          <w:rFonts w:ascii="Roboto" w:hAnsi="Roboto" w:cs="Tahoma"/>
          <w:b/>
          <w:sz w:val="22"/>
          <w:szCs w:val="22"/>
        </w:rPr>
        <w:t xml:space="preserve">in sodelovanje v organih šole ter organiziranost študentov </w:t>
      </w:r>
      <w:r w:rsidRPr="001B2B31">
        <w:rPr>
          <w:rFonts w:ascii="Roboto" w:hAnsi="Roboto" w:cs="Tahoma"/>
          <w:sz w:val="22"/>
          <w:szCs w:val="22"/>
        </w:rPr>
        <w:t>(morebiten študentski svet) – 2 točki</w:t>
      </w:r>
    </w:p>
    <w:p w14:paraId="6B73B56F" w14:textId="77777777" w:rsidR="006A4476" w:rsidRPr="001B2B31" w:rsidRDefault="006A4476" w:rsidP="00B24AFC">
      <w:pPr>
        <w:tabs>
          <w:tab w:val="left" w:pos="567"/>
        </w:tabs>
        <w:spacing w:before="120"/>
        <w:ind w:left="567" w:hanging="567"/>
        <w:jc w:val="both"/>
        <w:rPr>
          <w:rFonts w:ascii="Roboto" w:hAnsi="Roboto" w:cs="Tahoma"/>
          <w:b/>
          <w:sz w:val="22"/>
          <w:szCs w:val="22"/>
        </w:rPr>
      </w:pPr>
      <w:r w:rsidRPr="001B2B31">
        <w:rPr>
          <w:rFonts w:ascii="Roboto" w:hAnsi="Roboto" w:cs="Tahoma"/>
          <w:sz w:val="22"/>
          <w:szCs w:val="22"/>
        </w:rPr>
        <w:t>3.2</w:t>
      </w:r>
      <w:r w:rsidRPr="001B2B31">
        <w:rPr>
          <w:rFonts w:ascii="Roboto" w:hAnsi="Roboto" w:cs="Tahoma"/>
          <w:b/>
          <w:sz w:val="22"/>
          <w:szCs w:val="22"/>
        </w:rPr>
        <w:tab/>
        <w:t xml:space="preserve">Zagotavljanje pravočasnih in popolnih informacij povezanih s študijem, vpisom, zaposljivostjo diplomantov, idr. </w:t>
      </w:r>
      <w:r w:rsidRPr="001B2B31">
        <w:rPr>
          <w:rFonts w:ascii="Roboto" w:hAnsi="Roboto" w:cs="Tahoma"/>
          <w:i/>
          <w:sz w:val="22"/>
          <w:szCs w:val="22"/>
        </w:rPr>
        <w:t>(opis delovanja podprt z dokazi)</w:t>
      </w:r>
      <w:r w:rsidRPr="001B2B31">
        <w:rPr>
          <w:rFonts w:ascii="Roboto" w:hAnsi="Roboto" w:cs="Tahoma"/>
          <w:sz w:val="22"/>
          <w:szCs w:val="22"/>
        </w:rPr>
        <w:t xml:space="preserve"> - 2 točki</w:t>
      </w:r>
    </w:p>
    <w:p w14:paraId="51044D46" w14:textId="77777777" w:rsidR="006A4476" w:rsidRPr="001B2B31" w:rsidRDefault="006A4476" w:rsidP="00B24AFC">
      <w:pPr>
        <w:tabs>
          <w:tab w:val="left" w:pos="567"/>
        </w:tabs>
        <w:spacing w:before="120"/>
        <w:ind w:left="567" w:hanging="567"/>
        <w:jc w:val="both"/>
        <w:rPr>
          <w:rFonts w:ascii="Roboto" w:hAnsi="Roboto" w:cs="Tahoma"/>
          <w:b/>
          <w:sz w:val="22"/>
          <w:szCs w:val="22"/>
        </w:rPr>
      </w:pPr>
      <w:r w:rsidRPr="001B2B31">
        <w:rPr>
          <w:rFonts w:ascii="Roboto" w:hAnsi="Roboto" w:cs="Tahoma"/>
          <w:sz w:val="22"/>
          <w:szCs w:val="22"/>
        </w:rPr>
        <w:t>3.3</w:t>
      </w:r>
      <w:r w:rsidRPr="001B2B31">
        <w:rPr>
          <w:rFonts w:ascii="Roboto" w:hAnsi="Roboto" w:cs="Tahoma"/>
          <w:b/>
          <w:sz w:val="22"/>
          <w:szCs w:val="22"/>
        </w:rPr>
        <w:tab/>
        <w:t xml:space="preserve">Pomoč študentom pri sklepanju pogodb o praktičnem izobraževanju </w:t>
      </w:r>
      <w:r w:rsidRPr="001B2B31">
        <w:rPr>
          <w:rFonts w:ascii="Roboto" w:hAnsi="Roboto" w:cs="Tahoma"/>
          <w:i/>
          <w:sz w:val="22"/>
          <w:szCs w:val="22"/>
        </w:rPr>
        <w:t xml:space="preserve">(opis delovanja podprt z dokazi) </w:t>
      </w:r>
      <w:r w:rsidRPr="001B2B31">
        <w:rPr>
          <w:rFonts w:ascii="Roboto" w:hAnsi="Roboto" w:cs="Tahoma"/>
          <w:sz w:val="22"/>
          <w:szCs w:val="22"/>
        </w:rPr>
        <w:t>– 2 točki</w:t>
      </w:r>
    </w:p>
    <w:p w14:paraId="2D154A47" w14:textId="77777777" w:rsidR="006A4476" w:rsidRPr="001B2B31" w:rsidRDefault="006A4476" w:rsidP="00B24AFC">
      <w:pPr>
        <w:tabs>
          <w:tab w:val="left" w:pos="567"/>
        </w:tabs>
        <w:spacing w:before="120"/>
        <w:ind w:left="567" w:hanging="567"/>
        <w:jc w:val="both"/>
        <w:rPr>
          <w:rFonts w:ascii="Roboto" w:hAnsi="Roboto" w:cs="Tahoma"/>
          <w:b/>
          <w:sz w:val="22"/>
          <w:szCs w:val="22"/>
        </w:rPr>
      </w:pPr>
      <w:r w:rsidRPr="001B2B31">
        <w:rPr>
          <w:rFonts w:ascii="Roboto" w:hAnsi="Roboto" w:cs="Tahoma"/>
          <w:sz w:val="22"/>
          <w:szCs w:val="22"/>
        </w:rPr>
        <w:t>3.4</w:t>
      </w:r>
      <w:r w:rsidRPr="001B2B31">
        <w:rPr>
          <w:rFonts w:ascii="Roboto" w:hAnsi="Roboto" w:cs="Tahoma"/>
          <w:b/>
          <w:sz w:val="22"/>
          <w:szCs w:val="22"/>
        </w:rPr>
        <w:tab/>
        <w:t xml:space="preserve">Pomoč študentom pri študiju </w:t>
      </w:r>
      <w:r w:rsidRPr="001B2B31">
        <w:rPr>
          <w:rFonts w:ascii="Roboto" w:hAnsi="Roboto" w:cs="Tahoma"/>
          <w:i/>
          <w:sz w:val="22"/>
          <w:szCs w:val="22"/>
        </w:rPr>
        <w:t xml:space="preserve">(opis delovanja podprt z dokazi) </w:t>
      </w:r>
      <w:r w:rsidRPr="001B2B31">
        <w:rPr>
          <w:rFonts w:ascii="Roboto" w:hAnsi="Roboto" w:cs="Tahoma"/>
          <w:sz w:val="22"/>
          <w:szCs w:val="22"/>
        </w:rPr>
        <w:t>– 3 točke</w:t>
      </w:r>
    </w:p>
    <w:p w14:paraId="24CF4316" w14:textId="77777777" w:rsidR="006A4476" w:rsidRPr="001B2B31" w:rsidRDefault="006A4476" w:rsidP="00B24AFC">
      <w:pPr>
        <w:tabs>
          <w:tab w:val="left" w:pos="567"/>
        </w:tabs>
        <w:spacing w:before="120"/>
        <w:ind w:left="567" w:hanging="567"/>
        <w:jc w:val="both"/>
        <w:rPr>
          <w:rFonts w:ascii="Roboto" w:hAnsi="Roboto" w:cs="Tahoma"/>
          <w:i/>
          <w:sz w:val="22"/>
          <w:szCs w:val="22"/>
        </w:rPr>
      </w:pPr>
      <w:r w:rsidRPr="001B2B31">
        <w:rPr>
          <w:rFonts w:ascii="Roboto" w:hAnsi="Roboto" w:cs="Tahoma"/>
          <w:sz w:val="22"/>
          <w:szCs w:val="22"/>
        </w:rPr>
        <w:t>3.5</w:t>
      </w:r>
      <w:r w:rsidRPr="001B2B31">
        <w:rPr>
          <w:rFonts w:ascii="Roboto" w:hAnsi="Roboto" w:cs="Tahoma"/>
          <w:b/>
          <w:sz w:val="22"/>
          <w:szCs w:val="22"/>
        </w:rPr>
        <w:tab/>
        <w:t xml:space="preserve">Pomoč študentom pri organiziranem pridobivanju znanja, spretnosti in veščin na drugih višjih strokovnih šolah, vključno z nacionalno in mednarodno podprto mobilnostjo in priznavanje znanj, spretnosti in veščin, pridobljenih na drugih višjih strokovnih šolah in visokošolskih zavodih </w:t>
      </w:r>
      <w:r w:rsidRPr="001B2B31">
        <w:rPr>
          <w:rFonts w:ascii="Roboto" w:hAnsi="Roboto" w:cs="Tahoma"/>
          <w:i/>
          <w:sz w:val="22"/>
          <w:szCs w:val="22"/>
        </w:rPr>
        <w:t xml:space="preserve">(opis delovanja podprt z dokazi) </w:t>
      </w:r>
      <w:r w:rsidRPr="001B2B31">
        <w:rPr>
          <w:rFonts w:ascii="Roboto" w:hAnsi="Roboto" w:cs="Tahoma"/>
          <w:sz w:val="22"/>
          <w:szCs w:val="22"/>
        </w:rPr>
        <w:t>– 3 točke</w:t>
      </w:r>
    </w:p>
    <w:p w14:paraId="3E4D6CCC" w14:textId="77777777" w:rsidR="006A4476" w:rsidRPr="001B2B31" w:rsidRDefault="006A4476" w:rsidP="00B24AFC">
      <w:pPr>
        <w:tabs>
          <w:tab w:val="left" w:pos="567"/>
        </w:tabs>
        <w:spacing w:before="120"/>
        <w:ind w:left="567" w:hanging="567"/>
        <w:jc w:val="both"/>
        <w:rPr>
          <w:rFonts w:ascii="Roboto" w:hAnsi="Roboto" w:cs="Tahoma"/>
          <w:sz w:val="22"/>
          <w:szCs w:val="22"/>
        </w:rPr>
      </w:pPr>
      <w:r w:rsidRPr="001B2B31">
        <w:rPr>
          <w:rFonts w:ascii="Roboto" w:hAnsi="Roboto" w:cs="Tahoma"/>
          <w:sz w:val="22"/>
          <w:szCs w:val="22"/>
        </w:rPr>
        <w:t>3.6</w:t>
      </w:r>
      <w:r w:rsidRPr="001B2B31">
        <w:rPr>
          <w:rFonts w:ascii="Roboto" w:hAnsi="Roboto" w:cs="Tahoma"/>
          <w:b/>
          <w:sz w:val="22"/>
          <w:szCs w:val="22"/>
        </w:rPr>
        <w:tab/>
        <w:t xml:space="preserve">Zagotavljanje sodelovanja študentov pri primerjanju načrtovanih in doseženih učnih izidov in kompetenc ter upoštevanjem njihovega mnenja pri posodabljanju oziroma izvajanju študijskih programov </w:t>
      </w:r>
      <w:r w:rsidRPr="001B2B31">
        <w:rPr>
          <w:rFonts w:ascii="Roboto" w:hAnsi="Roboto" w:cs="Tahoma"/>
          <w:i/>
          <w:sz w:val="22"/>
          <w:szCs w:val="22"/>
        </w:rPr>
        <w:t xml:space="preserve">(opis delovanja podprt z dokazi) </w:t>
      </w:r>
      <w:r w:rsidRPr="001B2B31">
        <w:rPr>
          <w:rFonts w:ascii="Roboto" w:hAnsi="Roboto" w:cs="Tahoma"/>
          <w:sz w:val="22"/>
          <w:szCs w:val="22"/>
        </w:rPr>
        <w:t>– 3 točke</w:t>
      </w:r>
    </w:p>
    <w:p w14:paraId="3B53A4BA" w14:textId="2AC690EF" w:rsidR="006A4476" w:rsidRPr="001B2B31" w:rsidRDefault="006A4476" w:rsidP="00B24AFC">
      <w:pPr>
        <w:tabs>
          <w:tab w:val="left" w:pos="567"/>
        </w:tabs>
        <w:spacing w:before="120"/>
        <w:ind w:left="567" w:hanging="567"/>
        <w:jc w:val="both"/>
        <w:rPr>
          <w:rFonts w:ascii="Roboto" w:hAnsi="Roboto" w:cs="Tahoma"/>
          <w:sz w:val="22"/>
          <w:szCs w:val="22"/>
        </w:rPr>
      </w:pPr>
    </w:p>
    <w:p w14:paraId="1EB2EAB5" w14:textId="50E2D8FA" w:rsidR="006A4476" w:rsidRPr="001B2B31" w:rsidRDefault="006A4476" w:rsidP="00B24AFC">
      <w:pPr>
        <w:jc w:val="both"/>
        <w:rPr>
          <w:rFonts w:ascii="Roboto" w:hAnsi="Roboto" w:cs="Tahoma"/>
          <w:sz w:val="22"/>
          <w:szCs w:val="22"/>
        </w:rPr>
      </w:pPr>
      <w:r w:rsidRPr="001B2B31">
        <w:rPr>
          <w:rFonts w:ascii="Roboto" w:hAnsi="Roboto" w:cs="Tahoma"/>
          <w:sz w:val="22"/>
          <w:szCs w:val="22"/>
        </w:rPr>
        <w:br w:type="page"/>
      </w:r>
    </w:p>
    <w:p w14:paraId="12E34C83" w14:textId="77777777" w:rsidR="006A4476" w:rsidRPr="001B2B31" w:rsidRDefault="006A4476" w:rsidP="00B24AFC">
      <w:pPr>
        <w:tabs>
          <w:tab w:val="left" w:pos="567"/>
        </w:tabs>
        <w:spacing w:before="120"/>
        <w:ind w:left="567" w:hanging="567"/>
        <w:jc w:val="both"/>
        <w:rPr>
          <w:rFonts w:ascii="Roboto" w:hAnsi="Roboto" w:cs="Tahom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7938"/>
      </w:tblGrid>
      <w:tr w:rsidR="006A4476" w:rsidRPr="001B2B31" w14:paraId="0C3CD2F2" w14:textId="77777777" w:rsidTr="00572809">
        <w:tc>
          <w:tcPr>
            <w:tcW w:w="1101" w:type="dxa"/>
            <w:tcBorders>
              <w:top w:val="single" w:sz="4" w:space="0" w:color="auto"/>
              <w:left w:val="single" w:sz="4" w:space="0" w:color="auto"/>
              <w:bottom w:val="single" w:sz="4" w:space="0" w:color="auto"/>
              <w:right w:val="single" w:sz="4" w:space="0" w:color="auto"/>
            </w:tcBorders>
            <w:hideMark/>
          </w:tcPr>
          <w:p w14:paraId="34FB085F" w14:textId="77777777" w:rsidR="006A4476" w:rsidRPr="001B2B31" w:rsidRDefault="006A4476" w:rsidP="00B24AFC">
            <w:pPr>
              <w:spacing w:before="120" w:after="120"/>
              <w:jc w:val="both"/>
              <w:rPr>
                <w:rFonts w:ascii="Roboto" w:hAnsi="Roboto" w:cs="Tahoma"/>
                <w:b/>
                <w:sz w:val="22"/>
                <w:szCs w:val="22"/>
              </w:rPr>
            </w:pPr>
            <w:proofErr w:type="spellStart"/>
            <w:r w:rsidRPr="001B2B31">
              <w:rPr>
                <w:rFonts w:ascii="Roboto" w:hAnsi="Roboto" w:cs="Tahoma"/>
                <w:b/>
                <w:sz w:val="22"/>
                <w:szCs w:val="22"/>
              </w:rPr>
              <w:t>Zap</w:t>
            </w:r>
            <w:proofErr w:type="spellEnd"/>
            <w:r w:rsidRPr="001B2B31">
              <w:rPr>
                <w:rFonts w:ascii="Roboto" w:hAnsi="Roboto" w:cs="Tahoma"/>
                <w:b/>
                <w:sz w:val="22"/>
                <w:szCs w:val="22"/>
              </w:rPr>
              <w:t>. št.</w:t>
            </w:r>
          </w:p>
          <w:p w14:paraId="1D7CE2A1" w14:textId="77777777" w:rsidR="006A4476" w:rsidRPr="001B2B31" w:rsidRDefault="006A4476" w:rsidP="00B24AFC">
            <w:pPr>
              <w:spacing w:before="120" w:after="120"/>
              <w:jc w:val="both"/>
              <w:rPr>
                <w:rFonts w:ascii="Roboto" w:hAnsi="Roboto" w:cs="Tahoma"/>
                <w:b/>
                <w:sz w:val="22"/>
                <w:szCs w:val="22"/>
              </w:rPr>
            </w:pPr>
            <w:r w:rsidRPr="001B2B31">
              <w:rPr>
                <w:rFonts w:ascii="Roboto" w:hAnsi="Roboto" w:cs="Tahoma"/>
                <w:b/>
                <w:sz w:val="22"/>
                <w:szCs w:val="22"/>
              </w:rPr>
              <w:t>4</w:t>
            </w:r>
          </w:p>
          <w:p w14:paraId="5B0F0437" w14:textId="77777777" w:rsidR="006A4476" w:rsidRPr="001B2B31" w:rsidRDefault="006A4476" w:rsidP="00B24AFC">
            <w:pPr>
              <w:spacing w:before="120" w:after="120"/>
              <w:jc w:val="both"/>
              <w:rPr>
                <w:rFonts w:ascii="Roboto" w:hAnsi="Roboto" w:cs="Tahoma"/>
                <w:sz w:val="22"/>
                <w:szCs w:val="22"/>
              </w:rPr>
            </w:pPr>
            <w:r w:rsidRPr="001B2B31">
              <w:rPr>
                <w:rFonts w:ascii="Roboto" w:hAnsi="Roboto" w:cs="Tahoma"/>
                <w:sz w:val="22"/>
                <w:szCs w:val="22"/>
              </w:rPr>
              <w:t>Število točk: 10</w:t>
            </w:r>
          </w:p>
        </w:tc>
        <w:tc>
          <w:tcPr>
            <w:tcW w:w="7938" w:type="dxa"/>
            <w:tcBorders>
              <w:top w:val="single" w:sz="4" w:space="0" w:color="auto"/>
              <w:left w:val="single" w:sz="4" w:space="0" w:color="auto"/>
              <w:bottom w:val="single" w:sz="4" w:space="0" w:color="auto"/>
              <w:right w:val="single" w:sz="4" w:space="0" w:color="auto"/>
            </w:tcBorders>
            <w:hideMark/>
          </w:tcPr>
          <w:p w14:paraId="6A21A7FE" w14:textId="77777777" w:rsidR="006A4476" w:rsidRPr="001B2B31" w:rsidRDefault="006A4476" w:rsidP="00B24AFC">
            <w:pPr>
              <w:jc w:val="both"/>
              <w:rPr>
                <w:rFonts w:ascii="Roboto" w:hAnsi="Roboto" w:cs="Tahoma"/>
                <w:b/>
                <w:bCs/>
                <w:sz w:val="22"/>
                <w:szCs w:val="22"/>
              </w:rPr>
            </w:pPr>
            <w:r w:rsidRPr="001B2B31">
              <w:rPr>
                <w:rFonts w:ascii="Roboto" w:hAnsi="Roboto" w:cs="Tahoma"/>
                <w:b/>
                <w:bCs/>
                <w:sz w:val="22"/>
                <w:szCs w:val="22"/>
              </w:rPr>
              <w:t>PROCESI – DELOVANJE ŠOLE</w:t>
            </w:r>
          </w:p>
          <w:p w14:paraId="28369856" w14:textId="77777777" w:rsidR="006A4476" w:rsidRPr="001B2B31" w:rsidRDefault="006A4476" w:rsidP="00B24AFC">
            <w:pPr>
              <w:jc w:val="both"/>
              <w:rPr>
                <w:rFonts w:ascii="Roboto" w:hAnsi="Roboto" w:cs="Tahoma"/>
                <w:bCs/>
                <w:sz w:val="22"/>
                <w:szCs w:val="22"/>
              </w:rPr>
            </w:pPr>
            <w:r w:rsidRPr="001B2B31">
              <w:rPr>
                <w:rFonts w:ascii="Roboto" w:hAnsi="Roboto" w:cs="Tahoma"/>
                <w:bCs/>
                <w:sz w:val="22"/>
                <w:szCs w:val="22"/>
              </w:rPr>
              <w:t xml:space="preserve">ŠOLA IMA DEFINIRANE PROCESE  </w:t>
            </w:r>
          </w:p>
          <w:p w14:paraId="517EE5A5" w14:textId="77777777" w:rsidR="006A4476" w:rsidRPr="001B2B31" w:rsidRDefault="006A4476" w:rsidP="00B24AFC">
            <w:pPr>
              <w:jc w:val="both"/>
              <w:rPr>
                <w:rFonts w:ascii="Roboto" w:hAnsi="Roboto" w:cs="Tahoma"/>
                <w:sz w:val="22"/>
                <w:szCs w:val="22"/>
              </w:rPr>
            </w:pPr>
            <w:r w:rsidRPr="001B2B31">
              <w:rPr>
                <w:rFonts w:ascii="Roboto" w:hAnsi="Roboto" w:cs="Tahoma"/>
                <w:bCs/>
                <w:sz w:val="22"/>
                <w:szCs w:val="22"/>
              </w:rPr>
              <w:t>temeljne in podporne procese kot so: izobraževalni proces, delo referata, delo knjižnice idr., ki jih stalno izboljšuje; jasna organiziranost, delo na projektih (domačih in mednarodnih), prenavljanje programov, zagotavljanje in skrb za razvoj kompetentnih zaposlenih in zunanjih sodelavcev, proces nabave in ravnanje z viri idr.</w:t>
            </w:r>
          </w:p>
        </w:tc>
      </w:tr>
    </w:tbl>
    <w:p w14:paraId="147545E3" w14:textId="77777777" w:rsidR="006A4476" w:rsidRPr="001B2B31" w:rsidRDefault="006A4476" w:rsidP="00B24AFC">
      <w:pPr>
        <w:jc w:val="both"/>
        <w:rPr>
          <w:rFonts w:ascii="Roboto" w:hAnsi="Roboto" w:cs="Tahoma"/>
          <w:sz w:val="22"/>
          <w:szCs w:val="22"/>
        </w:rPr>
      </w:pPr>
    </w:p>
    <w:p w14:paraId="7206E33D" w14:textId="77777777" w:rsidR="006A4476" w:rsidRPr="001B2B31" w:rsidRDefault="006A4476" w:rsidP="00B24AFC">
      <w:pPr>
        <w:autoSpaceDE w:val="0"/>
        <w:autoSpaceDN w:val="0"/>
        <w:adjustRightInd w:val="0"/>
        <w:ind w:left="720" w:hanging="720"/>
        <w:jc w:val="both"/>
        <w:rPr>
          <w:rFonts w:ascii="Roboto" w:hAnsi="Roboto" w:cs="Tahoma"/>
          <w:i/>
          <w:sz w:val="22"/>
          <w:szCs w:val="22"/>
        </w:rPr>
      </w:pPr>
      <w:r w:rsidRPr="001B2B31">
        <w:rPr>
          <w:rFonts w:ascii="Roboto" w:hAnsi="Roboto" w:cs="Tahoma"/>
          <w:sz w:val="22"/>
          <w:szCs w:val="22"/>
        </w:rPr>
        <w:t>4.1</w:t>
      </w:r>
      <w:r w:rsidRPr="001B2B31">
        <w:rPr>
          <w:rFonts w:ascii="Roboto" w:hAnsi="Roboto" w:cs="Tahoma"/>
          <w:b/>
          <w:sz w:val="22"/>
          <w:szCs w:val="22"/>
        </w:rPr>
        <w:tab/>
        <w:t xml:space="preserve">Šola ima določene procese po posameznih skupinah: procesi vodenja, procesi temeljne dejavnosti (pedagoška in raziskovalna), procesi povezani z odjemalci, podporni procesi in skupni/sistemski procesi, podprti s kazalniki uspešnosti in učinkovitosti in nedvoumno določene nosilce z opredeljenimi odgovornostmi kot tudi odgovornosti izvajalcev </w:t>
      </w:r>
      <w:r w:rsidRPr="001B2B31">
        <w:rPr>
          <w:rFonts w:ascii="Roboto" w:hAnsi="Roboto" w:cs="Tahoma"/>
          <w:i/>
          <w:sz w:val="22"/>
          <w:szCs w:val="22"/>
        </w:rPr>
        <w:t xml:space="preserve">(predstaviti, pri tem naj bodo še posebej izpostavljen proces izobraževanja – pedagoški proces, razvoj in prenavljanje programov, delo na projektih, delovanje referata, delo knjižnice, idr.; predstaviti proces nabave in delo z dobavitelji, ki glede na kriterije ne sodijo v sistem javnega naročanja in kako ima šola določen postopek in odgovornosti za izpolnjevanje zahtev javnega naročanja) </w:t>
      </w:r>
      <w:r w:rsidRPr="001B2B31">
        <w:rPr>
          <w:rFonts w:ascii="Roboto" w:hAnsi="Roboto" w:cs="Tahoma"/>
          <w:sz w:val="22"/>
          <w:szCs w:val="22"/>
        </w:rPr>
        <w:t>– 5 točk</w:t>
      </w:r>
    </w:p>
    <w:p w14:paraId="0D4889D5" w14:textId="77777777" w:rsidR="006A4476" w:rsidRPr="001B2B31" w:rsidRDefault="006A4476" w:rsidP="00B24AFC">
      <w:pPr>
        <w:autoSpaceDE w:val="0"/>
        <w:autoSpaceDN w:val="0"/>
        <w:adjustRightInd w:val="0"/>
        <w:ind w:left="720" w:hanging="720"/>
        <w:jc w:val="both"/>
        <w:rPr>
          <w:rFonts w:ascii="Roboto" w:hAnsi="Roboto" w:cs="Tahoma"/>
          <w:i/>
          <w:sz w:val="22"/>
          <w:szCs w:val="22"/>
        </w:rPr>
      </w:pPr>
    </w:p>
    <w:p w14:paraId="32DC6ECC" w14:textId="77777777" w:rsidR="006A4476" w:rsidRPr="001B2B31" w:rsidRDefault="006A4476" w:rsidP="00B24AFC">
      <w:pPr>
        <w:ind w:left="720" w:hanging="720"/>
        <w:jc w:val="both"/>
        <w:rPr>
          <w:rFonts w:ascii="Roboto" w:hAnsi="Roboto" w:cs="Tahoma"/>
          <w:bCs/>
          <w:i/>
          <w:sz w:val="22"/>
          <w:szCs w:val="22"/>
        </w:rPr>
      </w:pPr>
      <w:r w:rsidRPr="001B2B31">
        <w:rPr>
          <w:rFonts w:ascii="Roboto" w:hAnsi="Roboto" w:cs="Tahoma"/>
          <w:sz w:val="22"/>
          <w:szCs w:val="22"/>
        </w:rPr>
        <w:t>4.2</w:t>
      </w:r>
      <w:r w:rsidRPr="001B2B31">
        <w:rPr>
          <w:rFonts w:ascii="Roboto" w:hAnsi="Roboto" w:cs="Tahoma"/>
          <w:sz w:val="22"/>
          <w:szCs w:val="22"/>
        </w:rPr>
        <w:tab/>
      </w:r>
      <w:r w:rsidRPr="001B2B31">
        <w:rPr>
          <w:rFonts w:ascii="Roboto" w:hAnsi="Roboto" w:cs="Tahoma"/>
          <w:b/>
          <w:sz w:val="22"/>
          <w:szCs w:val="22"/>
        </w:rPr>
        <w:t xml:space="preserve">Šola zagotavlja in skrbi za </w:t>
      </w:r>
      <w:r w:rsidRPr="001B2B31">
        <w:rPr>
          <w:rFonts w:ascii="Roboto" w:hAnsi="Roboto" w:cs="Tahoma"/>
          <w:b/>
          <w:bCs/>
          <w:sz w:val="22"/>
          <w:szCs w:val="22"/>
        </w:rPr>
        <w:t xml:space="preserve">razvoj kompetentnih zaposlenih in zunanjih sodelavcev </w:t>
      </w:r>
      <w:r w:rsidRPr="001B2B31">
        <w:rPr>
          <w:rFonts w:ascii="Roboto" w:hAnsi="Roboto" w:cs="Tahoma"/>
          <w:bCs/>
          <w:i/>
          <w:sz w:val="22"/>
          <w:szCs w:val="22"/>
        </w:rPr>
        <w:t xml:space="preserve">(predstavitev </w:t>
      </w:r>
      <w:r w:rsidRPr="001B2B31">
        <w:rPr>
          <w:rFonts w:ascii="Roboto" w:hAnsi="Roboto" w:cs="Tahoma"/>
          <w:i/>
          <w:sz w:val="22"/>
          <w:szCs w:val="22"/>
        </w:rPr>
        <w:t xml:space="preserve">pristopa podprtega z dokazi k pripravi letnega načrta usposabljanj, vključno z ugotavljanjem potreb po usposabljanju; prikaz števila ur usposabljanj na zaposlenega, višina finančnih sredstev za usposabljanje na zaposlenega na leto; izvajanje letnih razgovorov s strokovnimi delavci (tudi zunanjimi) in drugimi zaposlenimi, karierni načrti, spodbujanje ustvarjalnosti in inovativnosti, spodbujanje domače in mednarodne izmenjave, mobilnosti zaposlenih in zunanjih sodelavcev – Erasmus, domača in mednarodna sodelovanja v projektih in drugo, kadrovski načrt in ustreznost kadrovske strukture) </w:t>
      </w:r>
      <w:r w:rsidRPr="001B2B31">
        <w:rPr>
          <w:rFonts w:ascii="Roboto" w:hAnsi="Roboto" w:cs="Tahoma"/>
          <w:sz w:val="22"/>
          <w:szCs w:val="22"/>
        </w:rPr>
        <w:t>– 5 točk</w:t>
      </w:r>
    </w:p>
    <w:p w14:paraId="4D934759" w14:textId="77777777" w:rsidR="006A4476" w:rsidRPr="001B2B31" w:rsidRDefault="006A4476" w:rsidP="00B24AFC">
      <w:pPr>
        <w:jc w:val="both"/>
        <w:rPr>
          <w:rFonts w:ascii="Roboto" w:hAnsi="Roboto" w:cs="Tahoma"/>
          <w:sz w:val="22"/>
          <w:szCs w:val="22"/>
        </w:rPr>
      </w:pPr>
    </w:p>
    <w:p w14:paraId="262506DD" w14:textId="172035BC" w:rsidR="006A4476" w:rsidRPr="001B2B31" w:rsidRDefault="006A4476" w:rsidP="00B24AFC">
      <w:pPr>
        <w:jc w:val="both"/>
        <w:rPr>
          <w:rFonts w:ascii="Roboto" w:hAnsi="Roboto" w:cs="Tahoma"/>
          <w:sz w:val="22"/>
          <w:szCs w:val="22"/>
        </w:rPr>
      </w:pPr>
      <w:r w:rsidRPr="001B2B31">
        <w:rPr>
          <w:rFonts w:ascii="Roboto" w:hAnsi="Roboto" w:cs="Tahoma"/>
          <w:sz w:val="22"/>
          <w:szCs w:val="22"/>
        </w:rPr>
        <w:br w:type="page"/>
      </w:r>
    </w:p>
    <w:p w14:paraId="49BA27E4" w14:textId="77777777" w:rsidR="006A4476" w:rsidRPr="001B2B31" w:rsidRDefault="006A4476" w:rsidP="00B24AFC">
      <w:pPr>
        <w:jc w:val="both"/>
        <w:rPr>
          <w:rFonts w:ascii="Roboto" w:hAnsi="Roboto" w:cs="Tahom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7938"/>
      </w:tblGrid>
      <w:tr w:rsidR="006A4476" w:rsidRPr="001B2B31" w14:paraId="66882677" w14:textId="77777777" w:rsidTr="00572809">
        <w:tc>
          <w:tcPr>
            <w:tcW w:w="1101" w:type="dxa"/>
            <w:tcBorders>
              <w:top w:val="single" w:sz="4" w:space="0" w:color="auto"/>
              <w:left w:val="single" w:sz="4" w:space="0" w:color="auto"/>
              <w:bottom w:val="single" w:sz="4" w:space="0" w:color="auto"/>
              <w:right w:val="single" w:sz="4" w:space="0" w:color="auto"/>
            </w:tcBorders>
          </w:tcPr>
          <w:p w14:paraId="7585047A" w14:textId="77777777" w:rsidR="006A4476" w:rsidRPr="001B2B31" w:rsidRDefault="006A4476" w:rsidP="00B24AFC">
            <w:pPr>
              <w:spacing w:before="120" w:after="120"/>
              <w:jc w:val="both"/>
              <w:rPr>
                <w:rFonts w:ascii="Roboto" w:hAnsi="Roboto" w:cs="Tahoma"/>
                <w:b/>
                <w:sz w:val="22"/>
                <w:szCs w:val="22"/>
              </w:rPr>
            </w:pPr>
            <w:proofErr w:type="spellStart"/>
            <w:r w:rsidRPr="001B2B31">
              <w:rPr>
                <w:rFonts w:ascii="Roboto" w:hAnsi="Roboto" w:cs="Tahoma"/>
                <w:b/>
                <w:sz w:val="22"/>
                <w:szCs w:val="22"/>
              </w:rPr>
              <w:t>Zap</w:t>
            </w:r>
            <w:proofErr w:type="spellEnd"/>
            <w:r w:rsidRPr="001B2B31">
              <w:rPr>
                <w:rFonts w:ascii="Roboto" w:hAnsi="Roboto" w:cs="Tahoma"/>
                <w:b/>
                <w:sz w:val="22"/>
                <w:szCs w:val="22"/>
              </w:rPr>
              <w:t>. št.</w:t>
            </w:r>
          </w:p>
          <w:p w14:paraId="0B09C55E" w14:textId="77777777" w:rsidR="006A4476" w:rsidRPr="001B2B31" w:rsidRDefault="006A4476" w:rsidP="00B24AFC">
            <w:pPr>
              <w:spacing w:before="120" w:after="120"/>
              <w:jc w:val="both"/>
              <w:rPr>
                <w:rFonts w:ascii="Roboto" w:hAnsi="Roboto" w:cs="Tahoma"/>
                <w:b/>
                <w:sz w:val="22"/>
                <w:szCs w:val="22"/>
              </w:rPr>
            </w:pPr>
            <w:r w:rsidRPr="001B2B31">
              <w:rPr>
                <w:rFonts w:ascii="Roboto" w:hAnsi="Roboto" w:cs="Tahoma"/>
                <w:b/>
                <w:sz w:val="22"/>
                <w:szCs w:val="22"/>
              </w:rPr>
              <w:t>5</w:t>
            </w:r>
          </w:p>
          <w:p w14:paraId="10E5632B" w14:textId="77777777" w:rsidR="006A4476" w:rsidRPr="001B2B31" w:rsidRDefault="006A4476" w:rsidP="00B24AFC">
            <w:pPr>
              <w:spacing w:before="120" w:after="120"/>
              <w:jc w:val="both"/>
              <w:rPr>
                <w:rFonts w:ascii="Roboto" w:hAnsi="Roboto" w:cs="Tahoma"/>
                <w:b/>
                <w:sz w:val="22"/>
                <w:szCs w:val="22"/>
              </w:rPr>
            </w:pPr>
          </w:p>
          <w:p w14:paraId="4B1A2F0E" w14:textId="77777777" w:rsidR="006A4476" w:rsidRPr="001B2B31" w:rsidRDefault="006A4476" w:rsidP="00B24AFC">
            <w:pPr>
              <w:spacing w:before="120" w:after="120"/>
              <w:jc w:val="both"/>
              <w:rPr>
                <w:rFonts w:ascii="Roboto" w:hAnsi="Roboto" w:cs="Tahoma"/>
                <w:sz w:val="22"/>
                <w:szCs w:val="22"/>
              </w:rPr>
            </w:pPr>
            <w:r w:rsidRPr="001B2B31">
              <w:rPr>
                <w:rFonts w:ascii="Roboto" w:hAnsi="Roboto" w:cs="Tahoma"/>
                <w:sz w:val="22"/>
                <w:szCs w:val="22"/>
              </w:rPr>
              <w:t>Število točk: 10</w:t>
            </w:r>
          </w:p>
        </w:tc>
        <w:tc>
          <w:tcPr>
            <w:tcW w:w="7938" w:type="dxa"/>
            <w:tcBorders>
              <w:top w:val="single" w:sz="4" w:space="0" w:color="auto"/>
              <w:left w:val="single" w:sz="4" w:space="0" w:color="auto"/>
              <w:bottom w:val="single" w:sz="4" w:space="0" w:color="auto"/>
              <w:right w:val="single" w:sz="4" w:space="0" w:color="auto"/>
            </w:tcBorders>
            <w:hideMark/>
          </w:tcPr>
          <w:p w14:paraId="468BFC09" w14:textId="77777777" w:rsidR="006A4476" w:rsidRPr="001B2B31" w:rsidRDefault="006A4476" w:rsidP="00B24AFC">
            <w:pPr>
              <w:jc w:val="both"/>
              <w:rPr>
                <w:rFonts w:ascii="Roboto" w:hAnsi="Roboto" w:cs="Tahoma"/>
                <w:b/>
                <w:bCs/>
                <w:sz w:val="22"/>
                <w:szCs w:val="22"/>
              </w:rPr>
            </w:pPr>
            <w:r w:rsidRPr="001B2B31">
              <w:rPr>
                <w:rFonts w:ascii="Roboto" w:hAnsi="Roboto" w:cs="Tahoma"/>
                <w:b/>
                <w:bCs/>
                <w:sz w:val="22"/>
                <w:szCs w:val="22"/>
              </w:rPr>
              <w:t>SISTEM VODENJA KAKOVOSTI</w:t>
            </w:r>
          </w:p>
          <w:p w14:paraId="0350B7D8" w14:textId="77777777" w:rsidR="006A4476" w:rsidRPr="001B2B31" w:rsidRDefault="006A4476" w:rsidP="00B24AFC">
            <w:pPr>
              <w:jc w:val="both"/>
              <w:rPr>
                <w:rFonts w:ascii="Roboto" w:hAnsi="Roboto" w:cs="Tahoma"/>
                <w:bCs/>
                <w:sz w:val="22"/>
                <w:szCs w:val="22"/>
              </w:rPr>
            </w:pPr>
            <w:r w:rsidRPr="001B2B31">
              <w:rPr>
                <w:rFonts w:ascii="Roboto" w:hAnsi="Roboto" w:cs="Tahoma"/>
                <w:bCs/>
                <w:sz w:val="22"/>
                <w:szCs w:val="22"/>
              </w:rPr>
              <w:t xml:space="preserve">ŠOLA IMA VZPOSTAVLJEN SISTEM VODENJA KAKOVOSTI IN POTREBNE DOKUMENTE </w:t>
            </w:r>
          </w:p>
          <w:p w14:paraId="4AA99363" w14:textId="77777777" w:rsidR="006A4476" w:rsidRPr="001B2B31" w:rsidRDefault="006A4476" w:rsidP="00B24AFC">
            <w:pPr>
              <w:jc w:val="both"/>
              <w:rPr>
                <w:rFonts w:ascii="Roboto" w:hAnsi="Roboto" w:cs="Tahoma"/>
                <w:b/>
                <w:bCs/>
                <w:sz w:val="22"/>
                <w:szCs w:val="22"/>
              </w:rPr>
            </w:pPr>
            <w:r w:rsidRPr="001B2B31">
              <w:rPr>
                <w:rFonts w:ascii="Roboto" w:hAnsi="Roboto" w:cs="Tahoma"/>
                <w:bCs/>
                <w:sz w:val="22"/>
                <w:szCs w:val="22"/>
              </w:rPr>
              <w:t xml:space="preserve">poslovnik kakovosti; </w:t>
            </w:r>
            <w:proofErr w:type="spellStart"/>
            <w:r w:rsidRPr="001B2B31">
              <w:rPr>
                <w:rFonts w:ascii="Roboto" w:hAnsi="Roboto" w:cs="Tahoma"/>
                <w:bCs/>
                <w:sz w:val="22"/>
                <w:szCs w:val="22"/>
              </w:rPr>
              <w:t>samoevalvacijsko</w:t>
            </w:r>
            <w:proofErr w:type="spellEnd"/>
            <w:r w:rsidRPr="001B2B31">
              <w:rPr>
                <w:rFonts w:ascii="Roboto" w:hAnsi="Roboto" w:cs="Tahoma"/>
                <w:bCs/>
                <w:sz w:val="22"/>
                <w:szCs w:val="22"/>
              </w:rPr>
              <w:t xml:space="preserve"> poročilo z akcijskim načrtom, spremljanje predlogov in pripomb ter njihovo udejanjanje; določene metode in postopke za spremljanje zadovoljstva ključnih deležnikov šole, stalne notranje evalvacije vseh procesov šole (vsaj 1-krat letno), pridobljena priznanja/certifikati na osnovi nacionalnih in mednarodnih standardov kakovosti, mednarodne akreditacije, nacionalna in mednarodna priznanja in nagrade šolam ter študentom, idr.</w:t>
            </w:r>
          </w:p>
        </w:tc>
      </w:tr>
    </w:tbl>
    <w:p w14:paraId="10388A7C" w14:textId="77777777" w:rsidR="006A4476" w:rsidRPr="001B2B31" w:rsidRDefault="006A4476" w:rsidP="00B24AFC">
      <w:pPr>
        <w:jc w:val="both"/>
        <w:rPr>
          <w:rFonts w:ascii="Roboto" w:hAnsi="Roboto" w:cs="Tahoma"/>
          <w:sz w:val="22"/>
          <w:szCs w:val="22"/>
        </w:rPr>
      </w:pPr>
    </w:p>
    <w:p w14:paraId="6425760F" w14:textId="77777777" w:rsidR="006A4476" w:rsidRPr="001B2B31" w:rsidRDefault="006A4476" w:rsidP="00B24AFC">
      <w:pPr>
        <w:pStyle w:val="Odstavekseznama"/>
        <w:numPr>
          <w:ilvl w:val="1"/>
          <w:numId w:val="22"/>
        </w:numPr>
        <w:spacing w:before="120"/>
        <w:ind w:hanging="644"/>
        <w:jc w:val="both"/>
        <w:rPr>
          <w:rFonts w:ascii="Roboto" w:hAnsi="Roboto" w:cs="Tahoma"/>
          <w:b/>
          <w:sz w:val="22"/>
          <w:szCs w:val="22"/>
        </w:rPr>
      </w:pPr>
      <w:r w:rsidRPr="001B2B31">
        <w:rPr>
          <w:rFonts w:ascii="Roboto" w:hAnsi="Roboto" w:cs="Tahoma"/>
          <w:b/>
          <w:sz w:val="22"/>
          <w:szCs w:val="22"/>
        </w:rPr>
        <w:t xml:space="preserve">Šola ima izdelan poslovnik kakovosti </w:t>
      </w:r>
      <w:r w:rsidRPr="001B2B31">
        <w:rPr>
          <w:rFonts w:ascii="Roboto" w:hAnsi="Roboto" w:cs="Tahoma"/>
          <w:i/>
          <w:sz w:val="22"/>
          <w:szCs w:val="22"/>
        </w:rPr>
        <w:t xml:space="preserve">(predstaviti namen in način uporabe poslovnika kakovosti, zakaj poslovnik kakovosti predstavlja za šolo »dodano vrednost«) </w:t>
      </w:r>
      <w:r w:rsidRPr="001B2B31">
        <w:rPr>
          <w:rFonts w:ascii="Roboto" w:hAnsi="Roboto" w:cs="Tahoma"/>
          <w:sz w:val="22"/>
          <w:szCs w:val="22"/>
        </w:rPr>
        <w:t>– 1 točka</w:t>
      </w:r>
    </w:p>
    <w:p w14:paraId="0C2F1470" w14:textId="77777777" w:rsidR="006A4476" w:rsidRPr="001B2B31" w:rsidRDefault="006A4476" w:rsidP="00B24AFC">
      <w:pPr>
        <w:pStyle w:val="Odstavekseznama"/>
        <w:spacing w:before="120"/>
        <w:jc w:val="both"/>
        <w:rPr>
          <w:rFonts w:ascii="Roboto" w:hAnsi="Roboto" w:cs="Tahoma"/>
          <w:b/>
          <w:sz w:val="22"/>
          <w:szCs w:val="22"/>
        </w:rPr>
      </w:pPr>
    </w:p>
    <w:p w14:paraId="052FD140" w14:textId="77777777" w:rsidR="006A4476" w:rsidRPr="001B2B31" w:rsidRDefault="006A4476" w:rsidP="00B24AFC">
      <w:pPr>
        <w:pStyle w:val="Odstavekseznama"/>
        <w:numPr>
          <w:ilvl w:val="1"/>
          <w:numId w:val="22"/>
        </w:numPr>
        <w:spacing w:before="120"/>
        <w:ind w:hanging="644"/>
        <w:jc w:val="both"/>
        <w:rPr>
          <w:rFonts w:ascii="Roboto" w:hAnsi="Roboto" w:cs="Tahoma"/>
          <w:b/>
          <w:sz w:val="22"/>
          <w:szCs w:val="22"/>
        </w:rPr>
      </w:pPr>
      <w:r w:rsidRPr="001B2B31">
        <w:rPr>
          <w:rFonts w:ascii="Roboto" w:hAnsi="Roboto" w:cs="Tahoma"/>
          <w:b/>
          <w:sz w:val="22"/>
          <w:szCs w:val="22"/>
        </w:rPr>
        <w:t xml:space="preserve">Šola ima izdelano </w:t>
      </w:r>
      <w:proofErr w:type="spellStart"/>
      <w:r w:rsidRPr="001B2B31">
        <w:rPr>
          <w:rFonts w:ascii="Roboto" w:hAnsi="Roboto" w:cs="Tahoma"/>
          <w:b/>
          <w:sz w:val="22"/>
          <w:szCs w:val="22"/>
        </w:rPr>
        <w:t>samoevalvacijsko</w:t>
      </w:r>
      <w:proofErr w:type="spellEnd"/>
      <w:r w:rsidRPr="001B2B31">
        <w:rPr>
          <w:rFonts w:ascii="Roboto" w:hAnsi="Roboto" w:cs="Tahoma"/>
          <w:b/>
          <w:sz w:val="22"/>
          <w:szCs w:val="22"/>
        </w:rPr>
        <w:t xml:space="preserve"> poročilo z akcijskim načrtom </w:t>
      </w:r>
      <w:r w:rsidRPr="001B2B31">
        <w:rPr>
          <w:rFonts w:ascii="Roboto" w:hAnsi="Roboto" w:cs="Tahoma"/>
          <w:i/>
          <w:sz w:val="22"/>
          <w:szCs w:val="22"/>
        </w:rPr>
        <w:t xml:space="preserve">(predstaviti namen in način uporabe in njegovo »dodano vrednost«) </w:t>
      </w:r>
      <w:r w:rsidRPr="001B2B31">
        <w:rPr>
          <w:rFonts w:ascii="Roboto" w:hAnsi="Roboto" w:cs="Tahoma"/>
          <w:sz w:val="22"/>
          <w:szCs w:val="22"/>
        </w:rPr>
        <w:t>– 3 točke</w:t>
      </w:r>
    </w:p>
    <w:p w14:paraId="167B3F72" w14:textId="77777777" w:rsidR="006A4476" w:rsidRPr="001B2B31" w:rsidRDefault="006A4476" w:rsidP="00B24AFC">
      <w:pPr>
        <w:jc w:val="both"/>
        <w:rPr>
          <w:rFonts w:ascii="Roboto" w:hAnsi="Roboto" w:cs="Tahoma"/>
          <w:b/>
          <w:sz w:val="22"/>
          <w:szCs w:val="22"/>
        </w:rPr>
      </w:pPr>
    </w:p>
    <w:p w14:paraId="113DBEED" w14:textId="77777777" w:rsidR="006A4476" w:rsidRPr="001B2B31" w:rsidRDefault="006A4476" w:rsidP="00B24AFC">
      <w:pPr>
        <w:pStyle w:val="Odstavekseznama"/>
        <w:numPr>
          <w:ilvl w:val="1"/>
          <w:numId w:val="22"/>
        </w:numPr>
        <w:ind w:hanging="644"/>
        <w:jc w:val="both"/>
        <w:rPr>
          <w:rFonts w:ascii="Roboto" w:hAnsi="Roboto" w:cs="Tahoma"/>
          <w:b/>
          <w:sz w:val="22"/>
          <w:szCs w:val="22"/>
        </w:rPr>
      </w:pPr>
      <w:r w:rsidRPr="001B2B31">
        <w:rPr>
          <w:rFonts w:ascii="Roboto" w:hAnsi="Roboto" w:cs="Tahoma"/>
          <w:b/>
          <w:sz w:val="22"/>
          <w:szCs w:val="22"/>
        </w:rPr>
        <w:t xml:space="preserve">Šola ima opredeljen postopek za sprejemanje, obravnavanje in podajanje povratnih informacij v primeru podanih pobud, predlogov, pritožb </w:t>
      </w:r>
      <w:r w:rsidRPr="001B2B31">
        <w:rPr>
          <w:rFonts w:ascii="Roboto" w:hAnsi="Roboto" w:cs="Tahoma"/>
          <w:i/>
          <w:sz w:val="22"/>
          <w:szCs w:val="22"/>
        </w:rPr>
        <w:t xml:space="preserve">(predstaviti razširjenost uporabe) </w:t>
      </w:r>
      <w:r w:rsidRPr="001B2B31">
        <w:rPr>
          <w:rFonts w:ascii="Roboto" w:hAnsi="Roboto" w:cs="Tahoma"/>
          <w:sz w:val="22"/>
          <w:szCs w:val="22"/>
        </w:rPr>
        <w:t>–1 točka</w:t>
      </w:r>
    </w:p>
    <w:p w14:paraId="08D23AA8" w14:textId="77777777" w:rsidR="006A4476" w:rsidRPr="001B2B31" w:rsidRDefault="006A4476" w:rsidP="00B24AFC">
      <w:pPr>
        <w:jc w:val="both"/>
        <w:rPr>
          <w:rFonts w:ascii="Roboto" w:hAnsi="Roboto" w:cs="Tahoma"/>
          <w:b/>
          <w:sz w:val="22"/>
          <w:szCs w:val="22"/>
        </w:rPr>
      </w:pPr>
    </w:p>
    <w:p w14:paraId="0420E71F" w14:textId="77777777" w:rsidR="006A4476" w:rsidRPr="001B2B31" w:rsidRDefault="006A4476" w:rsidP="00B24AFC">
      <w:pPr>
        <w:pStyle w:val="Odstavekseznama"/>
        <w:numPr>
          <w:ilvl w:val="1"/>
          <w:numId w:val="22"/>
        </w:numPr>
        <w:ind w:hanging="644"/>
        <w:jc w:val="both"/>
        <w:rPr>
          <w:rFonts w:ascii="Roboto" w:hAnsi="Roboto" w:cs="Tahoma"/>
          <w:b/>
          <w:sz w:val="22"/>
          <w:szCs w:val="22"/>
        </w:rPr>
      </w:pPr>
      <w:r w:rsidRPr="001B2B31">
        <w:rPr>
          <w:rFonts w:ascii="Roboto" w:hAnsi="Roboto" w:cs="Tahoma"/>
          <w:b/>
          <w:sz w:val="22"/>
          <w:szCs w:val="22"/>
        </w:rPr>
        <w:t xml:space="preserve">Šola sistematično vodi evidenco izboljšav </w:t>
      </w:r>
      <w:r w:rsidRPr="001B2B31">
        <w:rPr>
          <w:rFonts w:ascii="Roboto" w:hAnsi="Roboto" w:cs="Tahoma"/>
          <w:i/>
          <w:sz w:val="22"/>
          <w:szCs w:val="22"/>
        </w:rPr>
        <w:t xml:space="preserve">(predstaviti razširjenost uporabe in učinke) </w:t>
      </w:r>
      <w:r w:rsidRPr="001B2B31">
        <w:rPr>
          <w:rFonts w:ascii="Roboto" w:hAnsi="Roboto" w:cs="Tahoma"/>
          <w:sz w:val="22"/>
          <w:szCs w:val="22"/>
        </w:rPr>
        <w:t>– 1 točka</w:t>
      </w:r>
    </w:p>
    <w:p w14:paraId="7D4F4A8D" w14:textId="77777777" w:rsidR="006A4476" w:rsidRPr="001B2B31" w:rsidRDefault="006A4476" w:rsidP="00B24AFC">
      <w:pPr>
        <w:jc w:val="both"/>
        <w:rPr>
          <w:rFonts w:ascii="Roboto" w:hAnsi="Roboto" w:cs="Tahoma"/>
          <w:b/>
          <w:sz w:val="22"/>
          <w:szCs w:val="22"/>
        </w:rPr>
      </w:pPr>
    </w:p>
    <w:p w14:paraId="65EC0F90" w14:textId="77777777" w:rsidR="006A4476" w:rsidRPr="001B2B31" w:rsidRDefault="006A4476" w:rsidP="00B24AFC">
      <w:pPr>
        <w:pStyle w:val="Odstavekseznama"/>
        <w:numPr>
          <w:ilvl w:val="1"/>
          <w:numId w:val="22"/>
        </w:numPr>
        <w:ind w:hanging="644"/>
        <w:jc w:val="both"/>
        <w:rPr>
          <w:rFonts w:ascii="Roboto" w:hAnsi="Roboto" w:cs="Tahoma"/>
          <w:b/>
          <w:sz w:val="22"/>
          <w:szCs w:val="22"/>
        </w:rPr>
      </w:pPr>
      <w:r w:rsidRPr="001B2B31">
        <w:rPr>
          <w:rFonts w:ascii="Roboto" w:hAnsi="Roboto" w:cs="Tahoma"/>
          <w:b/>
          <w:sz w:val="22"/>
          <w:szCs w:val="22"/>
        </w:rPr>
        <w:t xml:space="preserve">Šola ima vzpostavljen register tveganj za zmanjševanje ali preprečevanje pojavljanja potencialnih odstopanj </w:t>
      </w:r>
      <w:r w:rsidRPr="001B2B31">
        <w:rPr>
          <w:rFonts w:ascii="Roboto" w:hAnsi="Roboto" w:cs="Tahoma"/>
          <w:i/>
          <w:sz w:val="22"/>
          <w:szCs w:val="22"/>
        </w:rPr>
        <w:t xml:space="preserve">(predstaviti razširjenost uporabe) </w:t>
      </w:r>
      <w:r w:rsidRPr="001B2B31">
        <w:rPr>
          <w:rFonts w:ascii="Roboto" w:hAnsi="Roboto" w:cs="Tahoma"/>
          <w:sz w:val="22"/>
          <w:szCs w:val="22"/>
        </w:rPr>
        <w:t>– 2 točki</w:t>
      </w:r>
    </w:p>
    <w:p w14:paraId="2C1DE965" w14:textId="77777777" w:rsidR="006A4476" w:rsidRPr="001B2B31" w:rsidRDefault="006A4476" w:rsidP="00B24AFC">
      <w:pPr>
        <w:pStyle w:val="Odstavekseznama"/>
        <w:jc w:val="both"/>
        <w:rPr>
          <w:rFonts w:ascii="Roboto" w:hAnsi="Roboto" w:cs="Tahoma"/>
          <w:b/>
          <w:sz w:val="22"/>
          <w:szCs w:val="22"/>
        </w:rPr>
      </w:pPr>
    </w:p>
    <w:p w14:paraId="5C988FAA" w14:textId="77777777" w:rsidR="006A4476" w:rsidRPr="001B2B31" w:rsidRDefault="006A4476" w:rsidP="00B24AFC">
      <w:pPr>
        <w:pStyle w:val="Odstavekseznama"/>
        <w:numPr>
          <w:ilvl w:val="1"/>
          <w:numId w:val="22"/>
        </w:numPr>
        <w:spacing w:before="120"/>
        <w:ind w:hanging="644"/>
        <w:jc w:val="both"/>
        <w:rPr>
          <w:rFonts w:ascii="Roboto" w:hAnsi="Roboto" w:cs="Tahoma"/>
          <w:b/>
          <w:sz w:val="22"/>
          <w:szCs w:val="22"/>
        </w:rPr>
      </w:pPr>
      <w:r w:rsidRPr="001B2B31">
        <w:rPr>
          <w:rFonts w:ascii="Roboto" w:hAnsi="Roboto" w:cs="Tahoma"/>
          <w:b/>
          <w:sz w:val="22"/>
          <w:szCs w:val="22"/>
        </w:rPr>
        <w:t xml:space="preserve">Šola ima </w:t>
      </w:r>
      <w:r w:rsidRPr="001B2B31">
        <w:rPr>
          <w:rFonts w:ascii="Roboto" w:hAnsi="Roboto" w:cs="Tahoma"/>
          <w:b/>
          <w:bCs/>
          <w:sz w:val="22"/>
          <w:szCs w:val="22"/>
        </w:rPr>
        <w:t xml:space="preserve">pridobljena priznanja in/ali certifikate nacionalnih in mednarodnih standardov kakovosti, mednarodne akreditacije, nacionalna in mednarodna priznanja in nagrade šolam ter študentom </w:t>
      </w:r>
      <w:r w:rsidRPr="001B2B31">
        <w:rPr>
          <w:rFonts w:ascii="Roboto" w:hAnsi="Roboto" w:cs="Tahoma"/>
          <w:bCs/>
          <w:i/>
          <w:sz w:val="22"/>
          <w:szCs w:val="22"/>
        </w:rPr>
        <w:t xml:space="preserve">(predstaviti) </w:t>
      </w:r>
      <w:r w:rsidRPr="001B2B31">
        <w:rPr>
          <w:rFonts w:ascii="Roboto" w:hAnsi="Roboto" w:cs="Tahoma"/>
          <w:sz w:val="22"/>
          <w:szCs w:val="22"/>
        </w:rPr>
        <w:t>– 2 točki</w:t>
      </w:r>
    </w:p>
    <w:p w14:paraId="63CC5B20" w14:textId="77777777" w:rsidR="006A4476" w:rsidRPr="001B2B31" w:rsidRDefault="006A4476" w:rsidP="00B24AFC">
      <w:pPr>
        <w:pStyle w:val="Odstavekseznama"/>
        <w:jc w:val="both"/>
        <w:rPr>
          <w:rFonts w:ascii="Roboto" w:hAnsi="Roboto" w:cs="Tahoma"/>
          <w:b/>
          <w:sz w:val="22"/>
          <w:szCs w:val="22"/>
        </w:rPr>
      </w:pPr>
    </w:p>
    <w:p w14:paraId="31D0C9D2" w14:textId="77777777" w:rsidR="006A4476" w:rsidRPr="001B2B31" w:rsidRDefault="006A4476" w:rsidP="00B24AFC">
      <w:pPr>
        <w:pStyle w:val="Odstavekseznama"/>
        <w:spacing w:before="120"/>
        <w:ind w:left="502"/>
        <w:jc w:val="both"/>
        <w:rPr>
          <w:rFonts w:ascii="Roboto" w:hAnsi="Roboto" w:cs="Tahoma"/>
          <w:b/>
          <w:sz w:val="22"/>
          <w:szCs w:val="22"/>
        </w:rPr>
      </w:pPr>
    </w:p>
    <w:p w14:paraId="6105C1F2" w14:textId="77777777" w:rsidR="006A4476" w:rsidRPr="001B2B31" w:rsidRDefault="006A4476" w:rsidP="00B24AFC">
      <w:pPr>
        <w:jc w:val="both"/>
        <w:rPr>
          <w:rFonts w:ascii="Roboto" w:hAnsi="Roboto" w:cs="Tahoma"/>
          <w:b/>
          <w:sz w:val="22"/>
          <w:szCs w:val="22"/>
        </w:rPr>
      </w:pPr>
      <w:r w:rsidRPr="001B2B31">
        <w:rPr>
          <w:rFonts w:ascii="Roboto" w:hAnsi="Roboto" w:cs="Tahoma"/>
          <w:b/>
          <w:sz w:val="22"/>
          <w:szCs w:val="22"/>
        </w:rPr>
        <w:br w:type="page"/>
      </w:r>
    </w:p>
    <w:p w14:paraId="31DB460C" w14:textId="05993152" w:rsidR="006A4476" w:rsidRPr="001B2B31" w:rsidRDefault="006A4476" w:rsidP="00B24AFC">
      <w:pPr>
        <w:jc w:val="both"/>
        <w:rPr>
          <w:rFonts w:ascii="Roboto" w:hAnsi="Roboto" w:cs="Tahoma"/>
          <w:sz w:val="22"/>
          <w:szCs w:val="22"/>
        </w:rPr>
      </w:pPr>
      <w:r w:rsidRPr="001B2B31">
        <w:rPr>
          <w:rFonts w:ascii="Roboto" w:hAnsi="Roboto" w:cs="Tahoma"/>
          <w:b/>
          <w:sz w:val="22"/>
          <w:szCs w:val="22"/>
        </w:rPr>
        <w:lastRenderedPageBreak/>
        <w:t>Rezultati delovanja VSŠ</w:t>
      </w:r>
    </w:p>
    <w:p w14:paraId="441AFC26" w14:textId="77777777" w:rsidR="006A4476" w:rsidRPr="001B2B31" w:rsidRDefault="006A4476" w:rsidP="00B24AFC">
      <w:pPr>
        <w:jc w:val="both"/>
        <w:rPr>
          <w:rFonts w:ascii="Roboto" w:hAnsi="Roboto" w:cs="Tahoma"/>
          <w:sz w:val="22"/>
          <w:szCs w:val="22"/>
        </w:rPr>
      </w:pPr>
    </w:p>
    <w:p w14:paraId="5A4803B6" w14:textId="77777777" w:rsidR="006A4476" w:rsidRPr="001B2B31" w:rsidRDefault="006A4476" w:rsidP="00B24AFC">
      <w:pPr>
        <w:jc w:val="both"/>
        <w:rPr>
          <w:rFonts w:ascii="Roboto" w:hAnsi="Roboto" w:cs="Tahom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7938"/>
      </w:tblGrid>
      <w:tr w:rsidR="006A4476" w:rsidRPr="001B2B31" w14:paraId="6C2B151E" w14:textId="77777777" w:rsidTr="00572809">
        <w:trPr>
          <w:trHeight w:val="2009"/>
        </w:trPr>
        <w:tc>
          <w:tcPr>
            <w:tcW w:w="1101" w:type="dxa"/>
            <w:tcBorders>
              <w:top w:val="single" w:sz="4" w:space="0" w:color="auto"/>
              <w:left w:val="single" w:sz="4" w:space="0" w:color="auto"/>
              <w:bottom w:val="single" w:sz="4" w:space="0" w:color="auto"/>
              <w:right w:val="single" w:sz="4" w:space="0" w:color="auto"/>
            </w:tcBorders>
            <w:hideMark/>
          </w:tcPr>
          <w:p w14:paraId="39D4E782" w14:textId="77777777" w:rsidR="006A4476" w:rsidRPr="001B2B31" w:rsidRDefault="006A4476" w:rsidP="00B24AFC">
            <w:pPr>
              <w:spacing w:before="120" w:after="120"/>
              <w:jc w:val="both"/>
              <w:rPr>
                <w:rFonts w:ascii="Roboto" w:hAnsi="Roboto" w:cs="Tahoma"/>
                <w:b/>
                <w:sz w:val="22"/>
                <w:szCs w:val="22"/>
              </w:rPr>
            </w:pPr>
            <w:proofErr w:type="spellStart"/>
            <w:r w:rsidRPr="001B2B31">
              <w:rPr>
                <w:rFonts w:ascii="Roboto" w:hAnsi="Roboto" w:cs="Tahoma"/>
                <w:b/>
                <w:sz w:val="22"/>
                <w:szCs w:val="22"/>
              </w:rPr>
              <w:t>Zap</w:t>
            </w:r>
            <w:proofErr w:type="spellEnd"/>
            <w:r w:rsidRPr="001B2B31">
              <w:rPr>
                <w:rFonts w:ascii="Roboto" w:hAnsi="Roboto" w:cs="Tahoma"/>
                <w:b/>
                <w:sz w:val="22"/>
                <w:szCs w:val="22"/>
              </w:rPr>
              <w:t>. št.</w:t>
            </w:r>
          </w:p>
          <w:p w14:paraId="37C243E3" w14:textId="77777777" w:rsidR="006A4476" w:rsidRPr="001B2B31" w:rsidRDefault="006A4476" w:rsidP="00B24AFC">
            <w:pPr>
              <w:spacing w:before="120" w:after="120"/>
              <w:jc w:val="both"/>
              <w:rPr>
                <w:rFonts w:ascii="Roboto" w:hAnsi="Roboto" w:cs="Tahoma"/>
                <w:b/>
                <w:sz w:val="22"/>
                <w:szCs w:val="22"/>
              </w:rPr>
            </w:pPr>
            <w:r w:rsidRPr="001B2B31">
              <w:rPr>
                <w:rFonts w:ascii="Roboto" w:hAnsi="Roboto" w:cs="Tahoma"/>
                <w:b/>
                <w:sz w:val="22"/>
                <w:szCs w:val="22"/>
              </w:rPr>
              <w:t>6</w:t>
            </w:r>
          </w:p>
          <w:p w14:paraId="32B33741" w14:textId="77777777" w:rsidR="006A4476" w:rsidRPr="001B2B31" w:rsidRDefault="006A4476" w:rsidP="00B24AFC">
            <w:pPr>
              <w:spacing w:before="120" w:after="120"/>
              <w:jc w:val="both"/>
              <w:rPr>
                <w:rFonts w:ascii="Roboto" w:hAnsi="Roboto" w:cs="Tahoma"/>
                <w:sz w:val="22"/>
                <w:szCs w:val="22"/>
              </w:rPr>
            </w:pPr>
            <w:r w:rsidRPr="001B2B31">
              <w:rPr>
                <w:rFonts w:ascii="Roboto" w:hAnsi="Roboto" w:cs="Tahoma"/>
                <w:sz w:val="22"/>
                <w:szCs w:val="22"/>
              </w:rPr>
              <w:t>Število točk: 12</w:t>
            </w:r>
          </w:p>
        </w:tc>
        <w:tc>
          <w:tcPr>
            <w:tcW w:w="7938" w:type="dxa"/>
            <w:tcBorders>
              <w:top w:val="single" w:sz="4" w:space="0" w:color="auto"/>
              <w:left w:val="single" w:sz="4" w:space="0" w:color="auto"/>
              <w:bottom w:val="single" w:sz="4" w:space="0" w:color="auto"/>
              <w:right w:val="single" w:sz="4" w:space="0" w:color="auto"/>
            </w:tcBorders>
            <w:hideMark/>
          </w:tcPr>
          <w:p w14:paraId="205B7FA6" w14:textId="77777777" w:rsidR="006A4476" w:rsidRPr="001B2B31" w:rsidRDefault="006A4476" w:rsidP="00B24AFC">
            <w:pPr>
              <w:jc w:val="both"/>
              <w:rPr>
                <w:rFonts w:ascii="Roboto" w:hAnsi="Roboto" w:cs="Tahoma"/>
                <w:b/>
                <w:bCs/>
                <w:sz w:val="22"/>
                <w:szCs w:val="22"/>
              </w:rPr>
            </w:pPr>
            <w:r w:rsidRPr="001B2B31">
              <w:rPr>
                <w:rFonts w:ascii="Roboto" w:hAnsi="Roboto" w:cs="Tahoma"/>
                <w:b/>
                <w:bCs/>
                <w:sz w:val="22"/>
                <w:szCs w:val="22"/>
              </w:rPr>
              <w:t>KLJUČNI REZULTATI S TRENDI RAZVOJA</w:t>
            </w:r>
          </w:p>
          <w:p w14:paraId="713CBE45" w14:textId="77777777" w:rsidR="006A4476" w:rsidRPr="001B2B31" w:rsidRDefault="006A4476" w:rsidP="00B24AFC">
            <w:pPr>
              <w:ind w:left="357" w:hanging="357"/>
              <w:jc w:val="both"/>
              <w:rPr>
                <w:rFonts w:ascii="Roboto" w:hAnsi="Roboto" w:cs="Tahoma"/>
                <w:bCs/>
                <w:sz w:val="22"/>
                <w:szCs w:val="22"/>
              </w:rPr>
            </w:pPr>
            <w:r w:rsidRPr="001B2B31">
              <w:rPr>
                <w:rFonts w:ascii="Roboto" w:hAnsi="Roboto" w:cs="Tahoma"/>
                <w:bCs/>
                <w:sz w:val="22"/>
                <w:szCs w:val="22"/>
              </w:rPr>
              <w:t>ŠOLA ZA KLJUČNE REZULTATE IZKAZUJE UGODNETRENDE</w:t>
            </w:r>
          </w:p>
          <w:p w14:paraId="425C5B65" w14:textId="77777777" w:rsidR="006A4476" w:rsidRPr="001B2B31" w:rsidRDefault="006A4476" w:rsidP="00B24AFC">
            <w:pPr>
              <w:jc w:val="both"/>
              <w:rPr>
                <w:rFonts w:ascii="Roboto" w:hAnsi="Roboto" w:cs="Tahoma"/>
                <w:sz w:val="22"/>
                <w:szCs w:val="22"/>
              </w:rPr>
            </w:pPr>
            <w:r w:rsidRPr="001B2B31">
              <w:rPr>
                <w:rFonts w:ascii="Roboto" w:hAnsi="Roboto" w:cs="Tahoma"/>
                <w:bCs/>
                <w:sz w:val="22"/>
                <w:szCs w:val="22"/>
              </w:rPr>
              <w:t>ključni rezultati vključujejo prikaz finančnih rezultatov,</w:t>
            </w:r>
            <w:r w:rsidRPr="001B2B31">
              <w:rPr>
                <w:rFonts w:ascii="Roboto" w:hAnsi="Roboto" w:cs="Tahoma"/>
                <w:sz w:val="22"/>
                <w:szCs w:val="22"/>
              </w:rPr>
              <w:t xml:space="preserve"> učinkovitost financiranja </w:t>
            </w:r>
            <w:r w:rsidRPr="001B2B31">
              <w:rPr>
                <w:rFonts w:ascii="Roboto" w:hAnsi="Roboto" w:cs="Tahoma"/>
                <w:bCs/>
                <w:sz w:val="22"/>
                <w:szCs w:val="22"/>
              </w:rPr>
              <w:t xml:space="preserve">programov, zaposljivost in konkurenčnost diplomantov, </w:t>
            </w:r>
            <w:r w:rsidRPr="001B2B31">
              <w:rPr>
                <w:rFonts w:ascii="Roboto" w:hAnsi="Roboto" w:cs="Tahoma"/>
                <w:sz w:val="22"/>
                <w:szCs w:val="22"/>
              </w:rPr>
              <w:t xml:space="preserve">učne izide in pridobljene kompetence vsaj za obdobje petih let, prikaz rezultatov – učinkov in koristi sodelovanja šole z drugimi organizacijami in inštitucijami oz. sodelovanje v nacionalnih ali mednarodnih projektih); prikazi naj vključujejo </w:t>
            </w:r>
            <w:proofErr w:type="spellStart"/>
            <w:r w:rsidRPr="001B2B31">
              <w:rPr>
                <w:rFonts w:ascii="Roboto" w:hAnsi="Roboto" w:cs="Tahoma"/>
                <w:sz w:val="22"/>
                <w:szCs w:val="22"/>
              </w:rPr>
              <w:t>benchmarking</w:t>
            </w:r>
            <w:proofErr w:type="spellEnd"/>
            <w:r w:rsidRPr="001B2B31">
              <w:rPr>
                <w:rFonts w:ascii="Roboto" w:hAnsi="Roboto" w:cs="Tahoma"/>
                <w:sz w:val="22"/>
                <w:szCs w:val="22"/>
              </w:rPr>
              <w:t xml:space="preserve"> z domačimi in tujimi izobraževalnimi institucijami</w:t>
            </w:r>
          </w:p>
        </w:tc>
      </w:tr>
    </w:tbl>
    <w:p w14:paraId="4BD62186" w14:textId="77777777" w:rsidR="006A4476" w:rsidRPr="001B2B31" w:rsidRDefault="006A4476" w:rsidP="00B24AFC">
      <w:pPr>
        <w:jc w:val="both"/>
        <w:rPr>
          <w:rFonts w:ascii="Roboto" w:hAnsi="Roboto" w:cs="Tahoma"/>
          <w:sz w:val="22"/>
          <w:szCs w:val="22"/>
        </w:rPr>
      </w:pPr>
    </w:p>
    <w:p w14:paraId="70D0F4CF" w14:textId="77777777" w:rsidR="006A4476" w:rsidRPr="001B2B31" w:rsidRDefault="006A4476" w:rsidP="00B24AFC">
      <w:pPr>
        <w:spacing w:before="120"/>
        <w:ind w:left="720" w:hanging="720"/>
        <w:jc w:val="both"/>
        <w:rPr>
          <w:rFonts w:ascii="Roboto" w:hAnsi="Roboto" w:cs="Tahoma"/>
          <w:sz w:val="22"/>
          <w:szCs w:val="22"/>
        </w:rPr>
      </w:pPr>
      <w:r w:rsidRPr="001B2B31">
        <w:rPr>
          <w:rFonts w:ascii="Roboto" w:hAnsi="Roboto" w:cs="Tahoma"/>
          <w:sz w:val="22"/>
          <w:szCs w:val="22"/>
        </w:rPr>
        <w:t>6.1</w:t>
      </w:r>
      <w:r w:rsidRPr="001B2B31">
        <w:rPr>
          <w:rFonts w:ascii="Roboto" w:hAnsi="Roboto" w:cs="Tahoma"/>
          <w:sz w:val="22"/>
          <w:szCs w:val="22"/>
        </w:rPr>
        <w:tab/>
      </w:r>
      <w:r w:rsidRPr="001B2B31">
        <w:rPr>
          <w:rFonts w:ascii="Roboto" w:hAnsi="Roboto" w:cs="Tahoma"/>
          <w:b/>
          <w:sz w:val="22"/>
          <w:szCs w:val="22"/>
        </w:rPr>
        <w:t>Ključni finančni rezultati</w:t>
      </w:r>
      <w:r w:rsidRPr="001B2B31">
        <w:rPr>
          <w:rFonts w:ascii="Roboto" w:hAnsi="Roboto" w:cs="Tahoma"/>
          <w:i/>
          <w:sz w:val="22"/>
          <w:szCs w:val="22"/>
        </w:rPr>
        <w:t xml:space="preserve"> (prikaz prihodkov, odhodkov, presežka prihodkov nad odhodki, sredstva za razvoj, učinkovitost financiranja </w:t>
      </w:r>
      <w:r w:rsidRPr="001B2B31">
        <w:rPr>
          <w:rFonts w:ascii="Roboto" w:hAnsi="Roboto" w:cs="Tahoma"/>
          <w:bCs/>
          <w:sz w:val="22"/>
          <w:szCs w:val="22"/>
        </w:rPr>
        <w:t xml:space="preserve">programov, </w:t>
      </w:r>
      <w:r w:rsidRPr="001B2B31">
        <w:rPr>
          <w:rFonts w:ascii="Roboto" w:hAnsi="Roboto" w:cs="Tahoma"/>
          <w:i/>
          <w:sz w:val="22"/>
          <w:szCs w:val="22"/>
        </w:rPr>
        <w:t xml:space="preserve">sredstva pridobljena na trgu) </w:t>
      </w:r>
      <w:r w:rsidRPr="001B2B31">
        <w:rPr>
          <w:rFonts w:ascii="Roboto" w:hAnsi="Roboto" w:cs="Tahoma"/>
          <w:sz w:val="22"/>
          <w:szCs w:val="22"/>
        </w:rPr>
        <w:t>– 3 točke</w:t>
      </w:r>
    </w:p>
    <w:p w14:paraId="1B4C8EF4" w14:textId="77777777" w:rsidR="006A4476" w:rsidRPr="001B2B31" w:rsidRDefault="006A4476" w:rsidP="00B24AFC">
      <w:pPr>
        <w:spacing w:before="120"/>
        <w:ind w:left="720" w:hanging="720"/>
        <w:jc w:val="both"/>
        <w:rPr>
          <w:rFonts w:ascii="Roboto" w:hAnsi="Roboto" w:cs="Tahoma"/>
          <w:sz w:val="22"/>
          <w:szCs w:val="22"/>
        </w:rPr>
      </w:pPr>
      <w:r w:rsidRPr="001B2B31">
        <w:rPr>
          <w:rFonts w:ascii="Roboto" w:hAnsi="Roboto" w:cs="Tahoma"/>
          <w:sz w:val="22"/>
          <w:szCs w:val="22"/>
        </w:rPr>
        <w:t>6.2</w:t>
      </w:r>
      <w:r w:rsidRPr="001B2B31">
        <w:rPr>
          <w:rFonts w:ascii="Roboto" w:hAnsi="Roboto" w:cs="Tahoma"/>
          <w:sz w:val="22"/>
          <w:szCs w:val="22"/>
        </w:rPr>
        <w:tab/>
      </w:r>
      <w:r w:rsidRPr="001B2B31">
        <w:rPr>
          <w:rFonts w:ascii="Roboto" w:hAnsi="Roboto" w:cs="Tahoma"/>
          <w:b/>
          <w:sz w:val="22"/>
          <w:szCs w:val="22"/>
        </w:rPr>
        <w:t>Zaposljivost diplomantov</w:t>
      </w:r>
      <w:r w:rsidRPr="001B2B31">
        <w:rPr>
          <w:rFonts w:ascii="Roboto" w:hAnsi="Roboto" w:cs="Tahoma"/>
          <w:i/>
          <w:sz w:val="22"/>
          <w:szCs w:val="22"/>
        </w:rPr>
        <w:t xml:space="preserve">(prikaz rezultatov zaposljivosti, ki naj vključuje vsaj 75 % diplomantov v obdobju do šestih mesecev po diplomi, od pol do enega leta, več kot eno leto oz. podobna časovna obdobja; prikaz rezultatov tudi po strokovnih področjih – ali so zaposleni na svojem strokovnem področju za katerega so se izobraževali, ali na drugem oz. katerem in delež diplomantov, ki so se samozaposlili na svojem strokovnem področju z ustanovitvijo gospodarske družbe, odprtjem s.p., preko podjetniškega inkubatorja, idr. </w:t>
      </w:r>
      <w:r w:rsidRPr="001B2B31">
        <w:rPr>
          <w:rFonts w:ascii="Roboto" w:hAnsi="Roboto" w:cs="Tahoma"/>
          <w:sz w:val="22"/>
          <w:szCs w:val="22"/>
        </w:rPr>
        <w:t>– 4 točke</w:t>
      </w:r>
    </w:p>
    <w:p w14:paraId="6314F3E4" w14:textId="77777777" w:rsidR="006A4476" w:rsidRPr="001B2B31" w:rsidRDefault="006A4476" w:rsidP="00B24AFC">
      <w:pPr>
        <w:spacing w:before="120"/>
        <w:ind w:left="720" w:hanging="720"/>
        <w:jc w:val="both"/>
        <w:rPr>
          <w:rFonts w:ascii="Roboto" w:hAnsi="Roboto" w:cs="Tahoma"/>
          <w:sz w:val="22"/>
          <w:szCs w:val="22"/>
        </w:rPr>
      </w:pPr>
      <w:r w:rsidRPr="001B2B31">
        <w:rPr>
          <w:rFonts w:ascii="Roboto" w:hAnsi="Roboto" w:cs="Tahoma"/>
          <w:sz w:val="22"/>
          <w:szCs w:val="22"/>
        </w:rPr>
        <w:t>6.3</w:t>
      </w:r>
      <w:r w:rsidRPr="001B2B31">
        <w:rPr>
          <w:rFonts w:ascii="Roboto" w:hAnsi="Roboto" w:cs="Tahoma"/>
          <w:sz w:val="22"/>
          <w:szCs w:val="22"/>
        </w:rPr>
        <w:tab/>
      </w:r>
      <w:r w:rsidRPr="001B2B31">
        <w:rPr>
          <w:rFonts w:ascii="Roboto" w:hAnsi="Roboto" w:cs="Tahoma"/>
          <w:b/>
          <w:sz w:val="22"/>
          <w:szCs w:val="22"/>
        </w:rPr>
        <w:t>Konkurenčnost diplomantov</w:t>
      </w:r>
      <w:r w:rsidRPr="001B2B31">
        <w:rPr>
          <w:rFonts w:ascii="Roboto" w:hAnsi="Roboto" w:cs="Tahoma"/>
          <w:sz w:val="22"/>
          <w:szCs w:val="22"/>
        </w:rPr>
        <w:t>(</w:t>
      </w:r>
      <w:r w:rsidRPr="001B2B31">
        <w:rPr>
          <w:rFonts w:ascii="Roboto" w:hAnsi="Roboto" w:cs="Tahoma"/>
          <w:i/>
          <w:sz w:val="22"/>
          <w:szCs w:val="22"/>
        </w:rPr>
        <w:t xml:space="preserve">potrebe in povpraševanje po profilu diplomantov, ki jih je mogoče pridobiti iz podatkovnih baz Zavoda za zaposlovanje RS (za območno enoto, kjer s nahaja šola, če je dislocirana pa tudi za druge območne enote), kje se nahaja šola, po letih in sicer za obdobje zadnjih pet let.; prikaz zaposljivosti diplomantov v prvih treh letih po diplomi, glede na druge šole v Sloveniji z enakim oz. podobnim programom) </w:t>
      </w:r>
      <w:r w:rsidRPr="001B2B31">
        <w:rPr>
          <w:rFonts w:ascii="Roboto" w:hAnsi="Roboto" w:cs="Tahoma"/>
          <w:sz w:val="22"/>
          <w:szCs w:val="22"/>
        </w:rPr>
        <w:t>– 4 točke</w:t>
      </w:r>
    </w:p>
    <w:p w14:paraId="35DD5615" w14:textId="77777777" w:rsidR="006A4476" w:rsidRPr="001B2B31" w:rsidRDefault="006A4476" w:rsidP="00B24AFC">
      <w:pPr>
        <w:spacing w:before="120"/>
        <w:ind w:left="720" w:hanging="720"/>
        <w:jc w:val="both"/>
        <w:rPr>
          <w:rFonts w:ascii="Roboto" w:hAnsi="Roboto" w:cs="Tahoma"/>
          <w:sz w:val="22"/>
          <w:szCs w:val="22"/>
        </w:rPr>
      </w:pPr>
      <w:r w:rsidRPr="001B2B31">
        <w:rPr>
          <w:rFonts w:ascii="Roboto" w:hAnsi="Roboto" w:cs="Tahoma"/>
          <w:sz w:val="22"/>
          <w:szCs w:val="22"/>
        </w:rPr>
        <w:t>6.4</w:t>
      </w:r>
      <w:r w:rsidRPr="001B2B31">
        <w:rPr>
          <w:rFonts w:ascii="Roboto" w:hAnsi="Roboto" w:cs="Tahoma"/>
          <w:b/>
          <w:sz w:val="22"/>
          <w:szCs w:val="22"/>
        </w:rPr>
        <w:tab/>
        <w:t xml:space="preserve">Sodelovanje z drugimi organizacijami </w:t>
      </w:r>
      <w:r w:rsidRPr="001B2B31">
        <w:rPr>
          <w:rFonts w:ascii="Roboto" w:hAnsi="Roboto" w:cs="Tahoma"/>
          <w:i/>
          <w:sz w:val="22"/>
          <w:szCs w:val="22"/>
        </w:rPr>
        <w:t xml:space="preserve">(predstaviti s katerimi organizacijami in koristi od tega sodelovanja – rezultati) </w:t>
      </w:r>
      <w:r w:rsidRPr="001B2B31">
        <w:rPr>
          <w:rFonts w:ascii="Roboto" w:hAnsi="Roboto" w:cs="Tahoma"/>
          <w:sz w:val="22"/>
          <w:szCs w:val="22"/>
        </w:rPr>
        <w:t>– 1 točka</w:t>
      </w:r>
    </w:p>
    <w:p w14:paraId="073C3ED2" w14:textId="34EE52BB" w:rsidR="006A4476" w:rsidRPr="001B2B31" w:rsidRDefault="006A4476" w:rsidP="00B24AFC">
      <w:pPr>
        <w:jc w:val="both"/>
        <w:rPr>
          <w:rFonts w:ascii="Roboto" w:hAnsi="Roboto" w:cs="Tahoma"/>
          <w:sz w:val="22"/>
          <w:szCs w:val="22"/>
        </w:rPr>
      </w:pPr>
      <w:r w:rsidRPr="001B2B31">
        <w:rPr>
          <w:rFonts w:ascii="Roboto" w:hAnsi="Roboto" w:cs="Tahoma"/>
          <w:sz w:val="22"/>
          <w:szCs w:val="22"/>
        </w:rPr>
        <w:br w:type="page"/>
      </w:r>
    </w:p>
    <w:p w14:paraId="35E8A667" w14:textId="77777777" w:rsidR="006A4476" w:rsidRPr="001B2B31" w:rsidRDefault="006A4476" w:rsidP="00B24AFC">
      <w:pPr>
        <w:tabs>
          <w:tab w:val="left" w:pos="567"/>
        </w:tabs>
        <w:spacing w:before="60" w:after="60"/>
        <w:jc w:val="both"/>
        <w:rPr>
          <w:rFonts w:ascii="Roboto" w:hAnsi="Roboto" w:cs="Tahom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7938"/>
      </w:tblGrid>
      <w:tr w:rsidR="006A4476" w:rsidRPr="001B2B31" w14:paraId="4A8C0945" w14:textId="77777777" w:rsidTr="00572809">
        <w:tc>
          <w:tcPr>
            <w:tcW w:w="1101" w:type="dxa"/>
            <w:tcBorders>
              <w:top w:val="single" w:sz="4" w:space="0" w:color="auto"/>
              <w:left w:val="single" w:sz="4" w:space="0" w:color="auto"/>
              <w:bottom w:val="single" w:sz="4" w:space="0" w:color="auto"/>
              <w:right w:val="single" w:sz="4" w:space="0" w:color="auto"/>
            </w:tcBorders>
            <w:hideMark/>
          </w:tcPr>
          <w:p w14:paraId="2D42B3F0" w14:textId="77777777" w:rsidR="006A4476" w:rsidRPr="001B2B31" w:rsidRDefault="006A4476" w:rsidP="00B24AFC">
            <w:pPr>
              <w:spacing w:before="120" w:after="120"/>
              <w:jc w:val="both"/>
              <w:rPr>
                <w:rFonts w:ascii="Roboto" w:hAnsi="Roboto" w:cs="Tahoma"/>
                <w:b/>
                <w:sz w:val="22"/>
                <w:szCs w:val="22"/>
              </w:rPr>
            </w:pPr>
            <w:proofErr w:type="spellStart"/>
            <w:r w:rsidRPr="001B2B31">
              <w:rPr>
                <w:rFonts w:ascii="Roboto" w:hAnsi="Roboto" w:cs="Tahoma"/>
                <w:b/>
                <w:sz w:val="22"/>
                <w:szCs w:val="22"/>
              </w:rPr>
              <w:t>Zap</w:t>
            </w:r>
            <w:proofErr w:type="spellEnd"/>
            <w:r w:rsidRPr="001B2B31">
              <w:rPr>
                <w:rFonts w:ascii="Roboto" w:hAnsi="Roboto" w:cs="Tahoma"/>
                <w:b/>
                <w:sz w:val="22"/>
                <w:szCs w:val="22"/>
              </w:rPr>
              <w:t>. št.</w:t>
            </w:r>
          </w:p>
          <w:p w14:paraId="72FDDA1F" w14:textId="77777777" w:rsidR="006A4476" w:rsidRPr="001B2B31" w:rsidRDefault="006A4476" w:rsidP="00B24AFC">
            <w:pPr>
              <w:spacing w:before="120" w:after="120"/>
              <w:jc w:val="both"/>
              <w:rPr>
                <w:rFonts w:ascii="Roboto" w:hAnsi="Roboto" w:cs="Tahoma"/>
                <w:b/>
                <w:sz w:val="22"/>
                <w:szCs w:val="22"/>
              </w:rPr>
            </w:pPr>
            <w:r w:rsidRPr="001B2B31">
              <w:rPr>
                <w:rFonts w:ascii="Roboto" w:hAnsi="Roboto" w:cs="Tahoma"/>
                <w:b/>
                <w:sz w:val="22"/>
                <w:szCs w:val="22"/>
              </w:rPr>
              <w:t>7</w:t>
            </w:r>
          </w:p>
          <w:p w14:paraId="0FA5D299" w14:textId="77777777" w:rsidR="006A4476" w:rsidRPr="001B2B31" w:rsidRDefault="006A4476" w:rsidP="00B24AFC">
            <w:pPr>
              <w:spacing w:before="120" w:after="120"/>
              <w:jc w:val="both"/>
              <w:rPr>
                <w:rFonts w:ascii="Roboto" w:hAnsi="Roboto" w:cs="Tahoma"/>
                <w:sz w:val="22"/>
                <w:szCs w:val="22"/>
              </w:rPr>
            </w:pPr>
            <w:r w:rsidRPr="001B2B31">
              <w:rPr>
                <w:rFonts w:ascii="Roboto" w:hAnsi="Roboto" w:cs="Tahoma"/>
                <w:sz w:val="22"/>
                <w:szCs w:val="22"/>
              </w:rPr>
              <w:t>Število točk: 5</w:t>
            </w:r>
          </w:p>
        </w:tc>
        <w:tc>
          <w:tcPr>
            <w:tcW w:w="7938" w:type="dxa"/>
            <w:tcBorders>
              <w:top w:val="single" w:sz="4" w:space="0" w:color="auto"/>
              <w:left w:val="single" w:sz="4" w:space="0" w:color="auto"/>
              <w:bottom w:val="single" w:sz="4" w:space="0" w:color="auto"/>
              <w:right w:val="single" w:sz="4" w:space="0" w:color="auto"/>
            </w:tcBorders>
            <w:hideMark/>
          </w:tcPr>
          <w:p w14:paraId="678CEA75" w14:textId="77777777" w:rsidR="006A4476" w:rsidRPr="001B2B31" w:rsidRDefault="006A4476" w:rsidP="00B24AFC">
            <w:pPr>
              <w:ind w:left="357" w:hanging="357"/>
              <w:jc w:val="both"/>
              <w:rPr>
                <w:rFonts w:ascii="Roboto" w:hAnsi="Roboto" w:cs="Tahoma"/>
                <w:b/>
                <w:bCs/>
                <w:sz w:val="22"/>
                <w:szCs w:val="22"/>
              </w:rPr>
            </w:pPr>
            <w:r w:rsidRPr="001B2B31">
              <w:rPr>
                <w:rFonts w:ascii="Roboto" w:hAnsi="Roboto" w:cs="Tahoma"/>
                <w:b/>
                <w:bCs/>
                <w:sz w:val="22"/>
                <w:szCs w:val="22"/>
              </w:rPr>
              <w:t xml:space="preserve">USTREZNOST PROSTOROV IN OPREME </w:t>
            </w:r>
          </w:p>
          <w:p w14:paraId="240B7128" w14:textId="77777777" w:rsidR="006A4476" w:rsidRPr="001B2B31" w:rsidRDefault="006A4476" w:rsidP="00B24AFC">
            <w:pPr>
              <w:spacing w:before="120"/>
              <w:jc w:val="both"/>
              <w:rPr>
                <w:rFonts w:ascii="Roboto" w:hAnsi="Roboto" w:cs="Tahoma"/>
                <w:bCs/>
                <w:sz w:val="22"/>
                <w:szCs w:val="22"/>
              </w:rPr>
            </w:pPr>
            <w:r w:rsidRPr="001B2B31">
              <w:rPr>
                <w:rFonts w:ascii="Roboto" w:hAnsi="Roboto" w:cs="Tahoma"/>
                <w:bCs/>
                <w:sz w:val="22"/>
                <w:szCs w:val="22"/>
              </w:rPr>
              <w:t>ŠOLA IZKAZUJE USTREZNOST PROSTOROV IN OPREME</w:t>
            </w:r>
          </w:p>
          <w:p w14:paraId="6600DF86" w14:textId="77777777" w:rsidR="006A4476" w:rsidRPr="001B2B31" w:rsidRDefault="006A4476" w:rsidP="00B24AFC">
            <w:pPr>
              <w:spacing w:before="120"/>
              <w:jc w:val="both"/>
              <w:rPr>
                <w:rFonts w:ascii="Roboto" w:hAnsi="Roboto" w:cs="Tahoma"/>
                <w:bCs/>
                <w:sz w:val="22"/>
                <w:szCs w:val="22"/>
              </w:rPr>
            </w:pPr>
            <w:r w:rsidRPr="001B2B31">
              <w:rPr>
                <w:rFonts w:ascii="Roboto" w:hAnsi="Roboto" w:cs="Tahoma"/>
                <w:bCs/>
                <w:sz w:val="22"/>
                <w:szCs w:val="22"/>
              </w:rPr>
              <w:t>prikazana je ustreznost prostorov in tehnična oprema šole, predavalnice, laboratoriji, knjižnica, dostopnost prostorov in opreme za študente s posebnimi potrebami idr.</w:t>
            </w:r>
          </w:p>
        </w:tc>
      </w:tr>
    </w:tbl>
    <w:p w14:paraId="794C83FD" w14:textId="77777777" w:rsidR="006A4476" w:rsidRPr="001B2B31" w:rsidRDefault="006A4476" w:rsidP="00B24AFC">
      <w:pPr>
        <w:tabs>
          <w:tab w:val="left" w:pos="567"/>
        </w:tabs>
        <w:spacing w:before="60" w:after="60"/>
        <w:ind w:left="284" w:hanging="284"/>
        <w:jc w:val="both"/>
        <w:rPr>
          <w:rFonts w:ascii="Roboto" w:hAnsi="Roboto" w:cs="Tahoma"/>
          <w:sz w:val="22"/>
          <w:szCs w:val="22"/>
        </w:rPr>
      </w:pPr>
    </w:p>
    <w:p w14:paraId="07707EA5" w14:textId="77777777" w:rsidR="006A4476" w:rsidRPr="001B2B31" w:rsidRDefault="006A4476" w:rsidP="00B24AFC">
      <w:pPr>
        <w:tabs>
          <w:tab w:val="left" w:pos="567"/>
        </w:tabs>
        <w:spacing w:before="60" w:after="60"/>
        <w:ind w:left="284" w:hanging="284"/>
        <w:jc w:val="both"/>
        <w:rPr>
          <w:rFonts w:ascii="Roboto" w:hAnsi="Roboto" w:cs="Tahoma"/>
          <w:i/>
          <w:sz w:val="22"/>
          <w:szCs w:val="22"/>
        </w:rPr>
      </w:pPr>
      <w:r w:rsidRPr="001B2B31">
        <w:rPr>
          <w:rFonts w:ascii="Roboto" w:hAnsi="Roboto" w:cs="Tahoma"/>
          <w:sz w:val="22"/>
          <w:szCs w:val="22"/>
        </w:rPr>
        <w:t>7.1</w:t>
      </w:r>
      <w:r w:rsidRPr="001B2B31">
        <w:rPr>
          <w:rFonts w:ascii="Roboto" w:hAnsi="Roboto" w:cs="Tahoma"/>
          <w:sz w:val="22"/>
          <w:szCs w:val="22"/>
        </w:rPr>
        <w:tab/>
      </w:r>
      <w:r w:rsidRPr="001B2B31">
        <w:rPr>
          <w:rFonts w:ascii="Roboto" w:hAnsi="Roboto" w:cs="Tahoma"/>
          <w:sz w:val="22"/>
          <w:szCs w:val="22"/>
        </w:rPr>
        <w:tab/>
      </w:r>
      <w:r w:rsidRPr="001B2B31">
        <w:rPr>
          <w:rFonts w:ascii="Roboto" w:hAnsi="Roboto" w:cs="Tahoma"/>
          <w:b/>
          <w:sz w:val="22"/>
          <w:szCs w:val="22"/>
        </w:rPr>
        <w:t xml:space="preserve">Šola izkazuje ustreznost prostorov in opreme </w:t>
      </w:r>
      <w:r w:rsidRPr="001B2B31">
        <w:rPr>
          <w:rFonts w:ascii="Roboto" w:hAnsi="Roboto" w:cs="Tahoma"/>
          <w:i/>
          <w:sz w:val="22"/>
          <w:szCs w:val="22"/>
        </w:rPr>
        <w:t xml:space="preserve">(prikaz dejstev, ki podpirajo ustreznost) </w:t>
      </w:r>
      <w:r w:rsidRPr="001B2B31">
        <w:rPr>
          <w:rFonts w:ascii="Roboto" w:hAnsi="Roboto" w:cs="Tahoma"/>
          <w:sz w:val="22"/>
          <w:szCs w:val="22"/>
        </w:rPr>
        <w:t>– 4 točke</w:t>
      </w:r>
    </w:p>
    <w:p w14:paraId="01B72BA1" w14:textId="77777777" w:rsidR="006A4476" w:rsidRPr="001B2B31" w:rsidRDefault="006A4476" w:rsidP="00B24AFC">
      <w:pPr>
        <w:tabs>
          <w:tab w:val="left" w:pos="567"/>
        </w:tabs>
        <w:jc w:val="both"/>
        <w:rPr>
          <w:rFonts w:ascii="Roboto" w:hAnsi="Roboto" w:cs="Tahoma"/>
          <w:sz w:val="22"/>
          <w:szCs w:val="22"/>
        </w:rPr>
      </w:pPr>
      <w:r w:rsidRPr="001B2B31">
        <w:rPr>
          <w:rFonts w:ascii="Roboto" w:hAnsi="Roboto" w:cs="Tahoma"/>
          <w:sz w:val="22"/>
          <w:szCs w:val="22"/>
        </w:rPr>
        <w:t>7.2</w:t>
      </w:r>
      <w:r w:rsidRPr="001B2B31">
        <w:rPr>
          <w:rFonts w:ascii="Roboto" w:hAnsi="Roboto" w:cs="Tahoma"/>
          <w:b/>
          <w:sz w:val="22"/>
          <w:szCs w:val="22"/>
        </w:rPr>
        <w:tab/>
        <w:t xml:space="preserve">Varnost na šoli </w:t>
      </w:r>
      <w:r w:rsidRPr="001B2B31">
        <w:rPr>
          <w:rFonts w:ascii="Roboto" w:hAnsi="Roboto" w:cs="Tahoma"/>
          <w:i/>
          <w:sz w:val="22"/>
          <w:szCs w:val="22"/>
        </w:rPr>
        <w:t xml:space="preserve">(rezultati, ki izkazujejo, da je poskrbljeno za varnost na šoli VZD) </w:t>
      </w:r>
      <w:r w:rsidRPr="001B2B31">
        <w:rPr>
          <w:rFonts w:ascii="Roboto" w:hAnsi="Roboto" w:cs="Tahoma"/>
          <w:sz w:val="22"/>
          <w:szCs w:val="22"/>
        </w:rPr>
        <w:t>– 1 točka</w:t>
      </w:r>
    </w:p>
    <w:p w14:paraId="6B116EFE" w14:textId="77777777" w:rsidR="006A4476" w:rsidRPr="001B2B31" w:rsidRDefault="006A4476" w:rsidP="00B24AFC">
      <w:pPr>
        <w:spacing w:after="200" w:line="276" w:lineRule="auto"/>
        <w:jc w:val="both"/>
        <w:rPr>
          <w:rStyle w:val="Slog1"/>
          <w:rFonts w:ascii="Roboto" w:hAnsi="Roboto" w:cs="Tahoma"/>
          <w:b/>
          <w:sz w:val="22"/>
          <w:szCs w:val="22"/>
        </w:rPr>
      </w:pPr>
    </w:p>
    <w:p w14:paraId="16DBE643" w14:textId="77777777" w:rsidR="006A4476" w:rsidRPr="001B2B31" w:rsidRDefault="006A4476" w:rsidP="00B24AFC">
      <w:pPr>
        <w:spacing w:after="200" w:line="276" w:lineRule="auto"/>
        <w:jc w:val="both"/>
        <w:rPr>
          <w:rStyle w:val="Slog1"/>
          <w:rFonts w:ascii="Roboto" w:hAnsi="Roboto" w:cs="Tahoma"/>
          <w:b/>
          <w:sz w:val="22"/>
          <w:szCs w:val="22"/>
        </w:rPr>
      </w:pPr>
      <w:r w:rsidRPr="001B2B31">
        <w:rPr>
          <w:rStyle w:val="Slog1"/>
          <w:rFonts w:ascii="Roboto" w:hAnsi="Roboto" w:cs="Tahoma"/>
          <w:sz w:val="22"/>
          <w:szCs w:val="22"/>
        </w:rPr>
        <w:br w:type="page"/>
      </w:r>
    </w:p>
    <w:p w14:paraId="0D1D569C" w14:textId="77777777" w:rsidR="006A4476" w:rsidRPr="001B2B31" w:rsidRDefault="006A4476" w:rsidP="00B24AFC">
      <w:pPr>
        <w:spacing w:after="200" w:line="276" w:lineRule="auto"/>
        <w:jc w:val="both"/>
        <w:rPr>
          <w:rStyle w:val="Slog1"/>
          <w:rFonts w:ascii="Roboto" w:hAnsi="Roboto" w:cs="Tahoma"/>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7938"/>
      </w:tblGrid>
      <w:tr w:rsidR="006A4476" w:rsidRPr="001B2B31" w14:paraId="445A0DC1" w14:textId="77777777" w:rsidTr="00572809">
        <w:tc>
          <w:tcPr>
            <w:tcW w:w="1101" w:type="dxa"/>
            <w:tcBorders>
              <w:top w:val="single" w:sz="4" w:space="0" w:color="auto"/>
              <w:left w:val="single" w:sz="4" w:space="0" w:color="auto"/>
              <w:bottom w:val="single" w:sz="4" w:space="0" w:color="auto"/>
              <w:right w:val="single" w:sz="4" w:space="0" w:color="auto"/>
            </w:tcBorders>
          </w:tcPr>
          <w:p w14:paraId="39904FFA" w14:textId="77777777" w:rsidR="006A4476" w:rsidRPr="001B2B31" w:rsidRDefault="006A4476" w:rsidP="00B24AFC">
            <w:pPr>
              <w:spacing w:before="120" w:after="120"/>
              <w:jc w:val="both"/>
              <w:rPr>
                <w:rFonts w:ascii="Roboto" w:hAnsi="Roboto" w:cs="Tahoma"/>
                <w:b/>
                <w:sz w:val="22"/>
                <w:szCs w:val="22"/>
              </w:rPr>
            </w:pPr>
            <w:proofErr w:type="spellStart"/>
            <w:r w:rsidRPr="001B2B31">
              <w:rPr>
                <w:rFonts w:ascii="Roboto" w:hAnsi="Roboto" w:cs="Tahoma"/>
                <w:b/>
                <w:sz w:val="22"/>
                <w:szCs w:val="22"/>
              </w:rPr>
              <w:t>Zap</w:t>
            </w:r>
            <w:proofErr w:type="spellEnd"/>
            <w:r w:rsidRPr="001B2B31">
              <w:rPr>
                <w:rFonts w:ascii="Roboto" w:hAnsi="Roboto" w:cs="Tahoma"/>
                <w:b/>
                <w:sz w:val="22"/>
                <w:szCs w:val="22"/>
              </w:rPr>
              <w:t>. št.</w:t>
            </w:r>
          </w:p>
          <w:p w14:paraId="7058F139" w14:textId="77777777" w:rsidR="006A4476" w:rsidRPr="001B2B31" w:rsidRDefault="006A4476" w:rsidP="00B24AFC">
            <w:pPr>
              <w:spacing w:before="120" w:after="120"/>
              <w:jc w:val="both"/>
              <w:rPr>
                <w:rFonts w:ascii="Roboto" w:hAnsi="Roboto" w:cs="Tahoma"/>
                <w:b/>
                <w:sz w:val="22"/>
                <w:szCs w:val="22"/>
              </w:rPr>
            </w:pPr>
            <w:r w:rsidRPr="001B2B31">
              <w:rPr>
                <w:rFonts w:ascii="Roboto" w:hAnsi="Roboto" w:cs="Tahoma"/>
                <w:b/>
                <w:sz w:val="22"/>
                <w:szCs w:val="22"/>
              </w:rPr>
              <w:t>8</w:t>
            </w:r>
          </w:p>
          <w:p w14:paraId="1F2B1BE2" w14:textId="77777777" w:rsidR="006A4476" w:rsidRPr="001B2B31" w:rsidRDefault="006A4476" w:rsidP="00B24AFC">
            <w:pPr>
              <w:spacing w:before="120" w:after="120"/>
              <w:jc w:val="both"/>
              <w:rPr>
                <w:rFonts w:ascii="Roboto" w:hAnsi="Roboto" w:cs="Tahoma"/>
                <w:b/>
                <w:sz w:val="22"/>
                <w:szCs w:val="22"/>
              </w:rPr>
            </w:pPr>
          </w:p>
          <w:p w14:paraId="53D97076" w14:textId="77777777" w:rsidR="006A4476" w:rsidRPr="001B2B31" w:rsidRDefault="006A4476" w:rsidP="00B24AFC">
            <w:pPr>
              <w:spacing w:before="120" w:after="120"/>
              <w:jc w:val="both"/>
              <w:rPr>
                <w:rFonts w:ascii="Roboto" w:hAnsi="Roboto" w:cs="Tahoma"/>
                <w:sz w:val="22"/>
                <w:szCs w:val="22"/>
              </w:rPr>
            </w:pPr>
            <w:r w:rsidRPr="001B2B31">
              <w:rPr>
                <w:rFonts w:ascii="Roboto" w:hAnsi="Roboto" w:cs="Tahoma"/>
                <w:sz w:val="22"/>
                <w:szCs w:val="22"/>
              </w:rPr>
              <w:t>Število točk: 15</w:t>
            </w:r>
          </w:p>
        </w:tc>
        <w:tc>
          <w:tcPr>
            <w:tcW w:w="7938" w:type="dxa"/>
            <w:tcBorders>
              <w:top w:val="single" w:sz="4" w:space="0" w:color="auto"/>
              <w:left w:val="single" w:sz="4" w:space="0" w:color="auto"/>
              <w:bottom w:val="single" w:sz="4" w:space="0" w:color="auto"/>
              <w:right w:val="single" w:sz="4" w:space="0" w:color="auto"/>
            </w:tcBorders>
            <w:hideMark/>
          </w:tcPr>
          <w:p w14:paraId="57BC4405" w14:textId="77777777" w:rsidR="006A4476" w:rsidRPr="001B2B31" w:rsidRDefault="006A4476" w:rsidP="00B24AFC">
            <w:pPr>
              <w:ind w:left="357" w:hanging="357"/>
              <w:jc w:val="both"/>
              <w:rPr>
                <w:rFonts w:ascii="Roboto" w:hAnsi="Roboto" w:cs="Tahoma"/>
                <w:b/>
                <w:bCs/>
                <w:sz w:val="22"/>
                <w:szCs w:val="22"/>
              </w:rPr>
            </w:pPr>
            <w:r w:rsidRPr="001B2B31">
              <w:rPr>
                <w:rFonts w:ascii="Roboto" w:hAnsi="Roboto" w:cs="Tahoma"/>
                <w:b/>
                <w:bCs/>
                <w:sz w:val="22"/>
                <w:szCs w:val="22"/>
              </w:rPr>
              <w:t>UČNI IZIDI IN KOMPETENCE</w:t>
            </w:r>
          </w:p>
          <w:p w14:paraId="6C8A55E5" w14:textId="77777777" w:rsidR="006A4476" w:rsidRPr="001B2B31" w:rsidRDefault="006A4476" w:rsidP="00B24AFC">
            <w:pPr>
              <w:ind w:left="357" w:hanging="357"/>
              <w:jc w:val="both"/>
              <w:rPr>
                <w:rFonts w:ascii="Roboto" w:hAnsi="Roboto" w:cs="Tahoma"/>
                <w:bCs/>
                <w:sz w:val="22"/>
                <w:szCs w:val="22"/>
              </w:rPr>
            </w:pPr>
            <w:r w:rsidRPr="001B2B31">
              <w:rPr>
                <w:rFonts w:ascii="Roboto" w:hAnsi="Roboto" w:cs="Tahoma"/>
                <w:bCs/>
                <w:sz w:val="22"/>
                <w:szCs w:val="22"/>
              </w:rPr>
              <w:t>ŠOLA SPREMLJA UČNE IZIDE IN PRIDOBLJENE KOMPETENCE ŠTUDENTOV TER POMOČ ŠTUDENTOM V ČASU ŠTUDIJA, IZMENJAVE</w:t>
            </w:r>
          </w:p>
          <w:p w14:paraId="120E297B" w14:textId="77777777" w:rsidR="006A4476" w:rsidRPr="001B2B31" w:rsidRDefault="006A4476" w:rsidP="00B24AFC">
            <w:pPr>
              <w:jc w:val="both"/>
              <w:rPr>
                <w:rFonts w:ascii="Roboto" w:hAnsi="Roboto" w:cs="Tahoma"/>
                <w:sz w:val="22"/>
                <w:szCs w:val="22"/>
              </w:rPr>
            </w:pPr>
            <w:r w:rsidRPr="001B2B31">
              <w:rPr>
                <w:rFonts w:ascii="Roboto" w:hAnsi="Roboto" w:cs="Tahoma"/>
                <w:bCs/>
                <w:sz w:val="22"/>
                <w:szCs w:val="22"/>
              </w:rPr>
              <w:t xml:space="preserve">rezultati vključujejo prikaz primerjave </w:t>
            </w:r>
            <w:r w:rsidRPr="001B2B31">
              <w:rPr>
                <w:rFonts w:ascii="Roboto" w:hAnsi="Roboto" w:cs="Tahoma"/>
                <w:sz w:val="22"/>
                <w:szCs w:val="22"/>
              </w:rPr>
              <w:t xml:space="preserve">načrtovanih in doseženih učnih izidov študentov in kompetenc diplomantov, napredovanje študentov po študijskem programu in trajanju študija, prikaz spremljanja kariernega razvoja diplomantov, svetovanje in pomoči pri iskanju zaposlitev doma in v tujini, organizacije praktičnega izobraževanja doma in v tujini, dodatna usposabljanja diplomantov za trg dela, vključevanje vabljenih predavateljev v izobraževalni proces iz gospodarstva, stalne notranje verifikacija in validacije – nadzor nad izpiti in izvedbo študijskih programov z </w:t>
            </w:r>
            <w:proofErr w:type="spellStart"/>
            <w:r w:rsidRPr="001B2B31">
              <w:rPr>
                <w:rFonts w:ascii="Roboto" w:hAnsi="Roboto" w:cs="Tahoma"/>
                <w:sz w:val="22"/>
                <w:szCs w:val="22"/>
              </w:rPr>
              <w:t>evalvatorjem</w:t>
            </w:r>
            <w:proofErr w:type="spellEnd"/>
          </w:p>
        </w:tc>
      </w:tr>
    </w:tbl>
    <w:p w14:paraId="4DCE762F" w14:textId="77777777" w:rsidR="006A4476" w:rsidRPr="001B2B31" w:rsidRDefault="006A4476" w:rsidP="00B24AFC">
      <w:pPr>
        <w:jc w:val="both"/>
        <w:rPr>
          <w:rFonts w:ascii="Roboto" w:hAnsi="Roboto" w:cs="Tahoma"/>
          <w:sz w:val="22"/>
          <w:szCs w:val="22"/>
        </w:rPr>
      </w:pPr>
    </w:p>
    <w:p w14:paraId="0498D773" w14:textId="77777777" w:rsidR="006A4476" w:rsidRPr="001B2B31" w:rsidRDefault="006A4476" w:rsidP="00B24AFC">
      <w:pPr>
        <w:jc w:val="both"/>
        <w:rPr>
          <w:rFonts w:ascii="Roboto" w:hAnsi="Roboto" w:cs="Tahoma"/>
          <w:sz w:val="22"/>
          <w:szCs w:val="22"/>
        </w:rPr>
      </w:pPr>
    </w:p>
    <w:p w14:paraId="768DF93E" w14:textId="77777777" w:rsidR="006A4476" w:rsidRPr="001B2B31" w:rsidRDefault="006A4476" w:rsidP="00B24AFC">
      <w:pPr>
        <w:spacing w:before="120"/>
        <w:ind w:left="720" w:hanging="720"/>
        <w:jc w:val="both"/>
        <w:rPr>
          <w:rFonts w:ascii="Roboto" w:hAnsi="Roboto" w:cs="Tahoma"/>
          <w:sz w:val="22"/>
          <w:szCs w:val="22"/>
        </w:rPr>
      </w:pPr>
      <w:r w:rsidRPr="001B2B31">
        <w:rPr>
          <w:rFonts w:ascii="Roboto" w:hAnsi="Roboto" w:cs="Tahoma"/>
          <w:sz w:val="22"/>
          <w:szCs w:val="22"/>
        </w:rPr>
        <w:t>8.1</w:t>
      </w:r>
      <w:r w:rsidRPr="001B2B31">
        <w:rPr>
          <w:rFonts w:ascii="Roboto" w:hAnsi="Roboto" w:cs="Tahoma"/>
          <w:sz w:val="22"/>
          <w:szCs w:val="22"/>
        </w:rPr>
        <w:tab/>
      </w:r>
      <w:r w:rsidRPr="001B2B31">
        <w:rPr>
          <w:rFonts w:ascii="Roboto" w:hAnsi="Roboto" w:cs="Tahoma"/>
          <w:b/>
          <w:sz w:val="22"/>
          <w:szCs w:val="22"/>
        </w:rPr>
        <w:t xml:space="preserve">Primerjava načrtovanih in doseženih učnih izidov študentov </w:t>
      </w:r>
      <w:r w:rsidRPr="001B2B31">
        <w:rPr>
          <w:rFonts w:ascii="Roboto" w:hAnsi="Roboto" w:cs="Tahoma"/>
          <w:i/>
          <w:sz w:val="22"/>
          <w:szCs w:val="22"/>
        </w:rPr>
        <w:t xml:space="preserve">(prikaz rezultatov glede na načrtovane učne izide) </w:t>
      </w:r>
      <w:r w:rsidRPr="001B2B31">
        <w:rPr>
          <w:rFonts w:ascii="Roboto" w:hAnsi="Roboto" w:cs="Tahoma"/>
          <w:sz w:val="22"/>
          <w:szCs w:val="22"/>
        </w:rPr>
        <w:t>– 3 točke</w:t>
      </w:r>
    </w:p>
    <w:p w14:paraId="3F9FAEA4" w14:textId="77777777" w:rsidR="006A4476" w:rsidRPr="001B2B31" w:rsidRDefault="006A4476" w:rsidP="00B24AFC">
      <w:pPr>
        <w:spacing w:before="120"/>
        <w:ind w:left="720" w:hanging="720"/>
        <w:jc w:val="both"/>
        <w:rPr>
          <w:rFonts w:ascii="Roboto" w:hAnsi="Roboto" w:cs="Tahoma"/>
          <w:sz w:val="22"/>
          <w:szCs w:val="22"/>
        </w:rPr>
      </w:pPr>
      <w:r w:rsidRPr="001B2B31">
        <w:rPr>
          <w:rFonts w:ascii="Roboto" w:hAnsi="Roboto" w:cs="Tahoma"/>
          <w:sz w:val="22"/>
          <w:szCs w:val="22"/>
        </w:rPr>
        <w:t>8.2</w:t>
      </w:r>
      <w:r w:rsidRPr="001B2B31">
        <w:rPr>
          <w:rFonts w:ascii="Roboto" w:hAnsi="Roboto" w:cs="Tahoma"/>
          <w:sz w:val="22"/>
          <w:szCs w:val="22"/>
        </w:rPr>
        <w:tab/>
      </w:r>
      <w:r w:rsidRPr="001B2B31">
        <w:rPr>
          <w:rFonts w:ascii="Roboto" w:hAnsi="Roboto" w:cs="Tahoma"/>
          <w:b/>
          <w:sz w:val="22"/>
          <w:szCs w:val="22"/>
        </w:rPr>
        <w:t xml:space="preserve">Primerjava načrtovanih in želenih kompetenc diplomantov </w:t>
      </w:r>
      <w:r w:rsidRPr="001B2B31">
        <w:rPr>
          <w:rFonts w:ascii="Roboto" w:hAnsi="Roboto" w:cs="Tahoma"/>
          <w:i/>
          <w:sz w:val="22"/>
          <w:szCs w:val="22"/>
        </w:rPr>
        <w:t xml:space="preserve">(prikaz rezultatov ocene kompetenc, ki naj jih oceni vsaj 75 % diplomantov) </w:t>
      </w:r>
      <w:r w:rsidRPr="001B2B31">
        <w:rPr>
          <w:rFonts w:ascii="Roboto" w:hAnsi="Roboto" w:cs="Tahoma"/>
          <w:sz w:val="22"/>
          <w:szCs w:val="22"/>
        </w:rPr>
        <w:t>– 4 točke</w:t>
      </w:r>
    </w:p>
    <w:p w14:paraId="6BFBB1CD" w14:textId="77777777" w:rsidR="006A4476" w:rsidRPr="001B2B31" w:rsidRDefault="006A4476" w:rsidP="00B24AFC">
      <w:pPr>
        <w:spacing w:before="120"/>
        <w:jc w:val="both"/>
        <w:rPr>
          <w:rFonts w:ascii="Roboto" w:hAnsi="Roboto" w:cs="Tahoma"/>
          <w:sz w:val="22"/>
          <w:szCs w:val="22"/>
        </w:rPr>
      </w:pPr>
      <w:r w:rsidRPr="001B2B31">
        <w:rPr>
          <w:rFonts w:ascii="Roboto" w:hAnsi="Roboto" w:cs="Tahoma"/>
          <w:sz w:val="22"/>
          <w:szCs w:val="22"/>
        </w:rPr>
        <w:t xml:space="preserve">8.3 </w:t>
      </w:r>
      <w:r w:rsidRPr="001B2B31">
        <w:rPr>
          <w:rFonts w:ascii="Roboto" w:hAnsi="Roboto" w:cs="Tahoma"/>
          <w:sz w:val="22"/>
          <w:szCs w:val="22"/>
        </w:rPr>
        <w:tab/>
      </w:r>
      <w:r w:rsidRPr="001B2B31">
        <w:rPr>
          <w:rFonts w:ascii="Roboto" w:hAnsi="Roboto" w:cs="Tahoma"/>
          <w:b/>
          <w:sz w:val="22"/>
          <w:szCs w:val="22"/>
        </w:rPr>
        <w:t xml:space="preserve">Prehodnost študentov in trajanje študija </w:t>
      </w:r>
      <w:r w:rsidRPr="001B2B31">
        <w:rPr>
          <w:rFonts w:ascii="Roboto" w:hAnsi="Roboto" w:cs="Tahoma"/>
          <w:i/>
          <w:sz w:val="22"/>
          <w:szCs w:val="22"/>
        </w:rPr>
        <w:t xml:space="preserve">(prikaz statističnih podatkov ) </w:t>
      </w:r>
      <w:r w:rsidRPr="001B2B31">
        <w:rPr>
          <w:rFonts w:ascii="Roboto" w:hAnsi="Roboto" w:cs="Tahoma"/>
          <w:sz w:val="22"/>
          <w:szCs w:val="22"/>
        </w:rPr>
        <w:t>– 3 točke</w:t>
      </w:r>
    </w:p>
    <w:p w14:paraId="31E0F8B7" w14:textId="77777777" w:rsidR="006A4476" w:rsidRPr="001B2B31" w:rsidRDefault="006A4476" w:rsidP="00B24AFC">
      <w:pPr>
        <w:spacing w:before="120"/>
        <w:jc w:val="both"/>
        <w:rPr>
          <w:rFonts w:ascii="Roboto" w:hAnsi="Roboto" w:cs="Tahoma"/>
          <w:sz w:val="22"/>
          <w:szCs w:val="22"/>
        </w:rPr>
      </w:pPr>
      <w:r w:rsidRPr="001B2B31">
        <w:rPr>
          <w:rFonts w:ascii="Roboto" w:hAnsi="Roboto" w:cs="Tahoma"/>
          <w:sz w:val="22"/>
          <w:szCs w:val="22"/>
        </w:rPr>
        <w:t>8.4</w:t>
      </w:r>
      <w:r w:rsidRPr="001B2B31">
        <w:rPr>
          <w:rFonts w:ascii="Roboto" w:hAnsi="Roboto" w:cs="Tahoma"/>
          <w:sz w:val="22"/>
          <w:szCs w:val="22"/>
        </w:rPr>
        <w:tab/>
      </w:r>
      <w:r w:rsidRPr="001B2B31">
        <w:rPr>
          <w:rFonts w:ascii="Roboto" w:hAnsi="Roboto" w:cs="Tahoma"/>
          <w:b/>
          <w:sz w:val="22"/>
          <w:szCs w:val="22"/>
        </w:rPr>
        <w:t xml:space="preserve">Izmenjave študentov </w:t>
      </w:r>
      <w:r w:rsidRPr="001B2B31">
        <w:rPr>
          <w:rFonts w:ascii="Roboto" w:hAnsi="Roboto" w:cs="Tahoma"/>
          <w:i/>
          <w:sz w:val="22"/>
          <w:szCs w:val="22"/>
        </w:rPr>
        <w:t xml:space="preserve">(število in trajanje po posameznih letih) </w:t>
      </w:r>
      <w:r w:rsidRPr="001B2B31">
        <w:rPr>
          <w:rFonts w:ascii="Roboto" w:hAnsi="Roboto" w:cs="Tahoma"/>
          <w:sz w:val="22"/>
          <w:szCs w:val="22"/>
        </w:rPr>
        <w:t>– 2 točki</w:t>
      </w:r>
    </w:p>
    <w:p w14:paraId="1EB2460C" w14:textId="77777777" w:rsidR="006A4476" w:rsidRPr="001B2B31" w:rsidRDefault="006A4476" w:rsidP="00B24AFC">
      <w:pPr>
        <w:spacing w:before="120"/>
        <w:ind w:left="720" w:hanging="720"/>
        <w:jc w:val="both"/>
        <w:rPr>
          <w:rFonts w:ascii="Roboto" w:hAnsi="Roboto" w:cs="Tahoma"/>
          <w:sz w:val="22"/>
          <w:szCs w:val="22"/>
        </w:rPr>
      </w:pPr>
      <w:r w:rsidRPr="001B2B31">
        <w:rPr>
          <w:rFonts w:ascii="Roboto" w:hAnsi="Roboto" w:cs="Tahoma"/>
          <w:sz w:val="22"/>
          <w:szCs w:val="22"/>
        </w:rPr>
        <w:t>8.5</w:t>
      </w:r>
      <w:r w:rsidRPr="001B2B31">
        <w:rPr>
          <w:rFonts w:ascii="Roboto" w:hAnsi="Roboto" w:cs="Tahoma"/>
          <w:b/>
          <w:sz w:val="22"/>
          <w:szCs w:val="22"/>
        </w:rPr>
        <w:tab/>
        <w:t xml:space="preserve">Spremljanje kariernega razvoja diplomantov, svetovanje in pomoč pri iskanju zaposlitev doma in v tujini, organizacija praktičnega izobraževanja doma in v tujini, dodatna usposabljanja diplomantov za trg dela, vključevanje vabljenih predavateljevi z gospodarstva v izobraževalni proces, stalna notranja verifikacija in validacija, npr. nadzor nad izpiti in izvedbo študijskih programov z </w:t>
      </w:r>
      <w:proofErr w:type="spellStart"/>
      <w:r w:rsidRPr="001B2B31">
        <w:rPr>
          <w:rFonts w:ascii="Roboto" w:hAnsi="Roboto" w:cs="Tahoma"/>
          <w:b/>
          <w:sz w:val="22"/>
          <w:szCs w:val="22"/>
        </w:rPr>
        <w:t>evalvatorjem</w:t>
      </w:r>
      <w:proofErr w:type="spellEnd"/>
      <w:r w:rsidRPr="001B2B31">
        <w:rPr>
          <w:rFonts w:ascii="Roboto" w:hAnsi="Roboto" w:cs="Tahoma"/>
          <w:b/>
          <w:sz w:val="22"/>
          <w:szCs w:val="22"/>
        </w:rPr>
        <w:t xml:space="preserve"> </w:t>
      </w:r>
      <w:r w:rsidRPr="001B2B31">
        <w:rPr>
          <w:rFonts w:ascii="Roboto" w:hAnsi="Roboto" w:cs="Tahoma"/>
          <w:i/>
          <w:sz w:val="22"/>
          <w:szCs w:val="22"/>
        </w:rPr>
        <w:t xml:space="preserve">(prikaz rezultatov) </w:t>
      </w:r>
      <w:r w:rsidRPr="001B2B31">
        <w:rPr>
          <w:rFonts w:ascii="Roboto" w:hAnsi="Roboto" w:cs="Tahoma"/>
          <w:sz w:val="22"/>
          <w:szCs w:val="22"/>
        </w:rPr>
        <w:t>– 3 točke</w:t>
      </w:r>
    </w:p>
    <w:p w14:paraId="3835EB5D" w14:textId="77777777" w:rsidR="006A4476" w:rsidRPr="001B2B31" w:rsidRDefault="006A4476" w:rsidP="00B24AFC">
      <w:pPr>
        <w:ind w:left="720" w:hanging="720"/>
        <w:jc w:val="both"/>
        <w:rPr>
          <w:rFonts w:ascii="Roboto" w:hAnsi="Roboto" w:cs="Tahoma"/>
          <w:b/>
          <w:sz w:val="22"/>
          <w:szCs w:val="22"/>
        </w:rPr>
      </w:pPr>
    </w:p>
    <w:p w14:paraId="079320B0" w14:textId="3944886C" w:rsidR="006A4476" w:rsidRPr="001B2B31" w:rsidRDefault="006A4476" w:rsidP="00B24AFC">
      <w:pPr>
        <w:jc w:val="both"/>
        <w:rPr>
          <w:rFonts w:ascii="Roboto" w:hAnsi="Roboto" w:cs="Tahoma"/>
          <w:sz w:val="22"/>
          <w:szCs w:val="22"/>
        </w:rPr>
      </w:pPr>
      <w:r w:rsidRPr="001B2B31">
        <w:rPr>
          <w:rFonts w:ascii="Roboto" w:hAnsi="Roboto" w:cs="Tahoma"/>
          <w:sz w:val="22"/>
          <w:szCs w:val="22"/>
        </w:rPr>
        <w:br w:type="page"/>
      </w:r>
    </w:p>
    <w:p w14:paraId="15326A42" w14:textId="77777777" w:rsidR="006A4476" w:rsidRPr="001B2B31" w:rsidRDefault="006A4476" w:rsidP="00B24AFC">
      <w:pPr>
        <w:jc w:val="both"/>
        <w:rPr>
          <w:rFonts w:ascii="Roboto" w:hAnsi="Roboto" w:cs="Tahom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7938"/>
      </w:tblGrid>
      <w:tr w:rsidR="006A4476" w:rsidRPr="001B2B31" w14:paraId="3E0E48AF" w14:textId="77777777" w:rsidTr="00572809">
        <w:tc>
          <w:tcPr>
            <w:tcW w:w="1101" w:type="dxa"/>
            <w:tcBorders>
              <w:top w:val="single" w:sz="4" w:space="0" w:color="auto"/>
              <w:left w:val="single" w:sz="4" w:space="0" w:color="auto"/>
              <w:bottom w:val="single" w:sz="4" w:space="0" w:color="auto"/>
              <w:right w:val="single" w:sz="4" w:space="0" w:color="auto"/>
            </w:tcBorders>
            <w:hideMark/>
          </w:tcPr>
          <w:p w14:paraId="3259A182" w14:textId="77777777" w:rsidR="006A4476" w:rsidRPr="001B2B31" w:rsidRDefault="006A4476" w:rsidP="00B24AFC">
            <w:pPr>
              <w:spacing w:before="120" w:after="120"/>
              <w:jc w:val="both"/>
              <w:rPr>
                <w:rFonts w:ascii="Roboto" w:hAnsi="Roboto" w:cs="Tahoma"/>
                <w:b/>
                <w:sz w:val="22"/>
                <w:szCs w:val="22"/>
              </w:rPr>
            </w:pPr>
            <w:proofErr w:type="spellStart"/>
            <w:r w:rsidRPr="001B2B31">
              <w:rPr>
                <w:rFonts w:ascii="Roboto" w:hAnsi="Roboto" w:cs="Tahoma"/>
                <w:b/>
                <w:sz w:val="22"/>
                <w:szCs w:val="22"/>
              </w:rPr>
              <w:t>Zap</w:t>
            </w:r>
            <w:proofErr w:type="spellEnd"/>
            <w:r w:rsidRPr="001B2B31">
              <w:rPr>
                <w:rFonts w:ascii="Roboto" w:hAnsi="Roboto" w:cs="Tahoma"/>
                <w:b/>
                <w:sz w:val="22"/>
                <w:szCs w:val="22"/>
              </w:rPr>
              <w:t>. št.</w:t>
            </w:r>
          </w:p>
          <w:p w14:paraId="3395BA17" w14:textId="77777777" w:rsidR="006A4476" w:rsidRPr="001B2B31" w:rsidRDefault="006A4476" w:rsidP="00B24AFC">
            <w:pPr>
              <w:spacing w:before="120" w:after="120"/>
              <w:jc w:val="both"/>
              <w:rPr>
                <w:rFonts w:ascii="Roboto" w:hAnsi="Roboto" w:cs="Tahoma"/>
                <w:b/>
                <w:sz w:val="22"/>
                <w:szCs w:val="22"/>
              </w:rPr>
            </w:pPr>
            <w:r w:rsidRPr="001B2B31">
              <w:rPr>
                <w:rFonts w:ascii="Roboto" w:hAnsi="Roboto" w:cs="Tahoma"/>
                <w:b/>
                <w:sz w:val="22"/>
                <w:szCs w:val="22"/>
              </w:rPr>
              <w:t>9</w:t>
            </w:r>
          </w:p>
          <w:p w14:paraId="1210D13C" w14:textId="77777777" w:rsidR="006A4476" w:rsidRPr="001B2B31" w:rsidRDefault="006A4476" w:rsidP="00B24AFC">
            <w:pPr>
              <w:spacing w:before="120" w:after="120"/>
              <w:jc w:val="both"/>
              <w:rPr>
                <w:rFonts w:ascii="Roboto" w:hAnsi="Roboto" w:cs="Tahoma"/>
                <w:sz w:val="22"/>
                <w:szCs w:val="22"/>
              </w:rPr>
            </w:pPr>
            <w:r w:rsidRPr="001B2B31">
              <w:rPr>
                <w:rFonts w:ascii="Roboto" w:hAnsi="Roboto" w:cs="Tahoma"/>
                <w:sz w:val="22"/>
                <w:szCs w:val="22"/>
              </w:rPr>
              <w:t>Število točk: 5</w:t>
            </w:r>
          </w:p>
        </w:tc>
        <w:tc>
          <w:tcPr>
            <w:tcW w:w="7938" w:type="dxa"/>
            <w:tcBorders>
              <w:top w:val="single" w:sz="4" w:space="0" w:color="auto"/>
              <w:left w:val="single" w:sz="4" w:space="0" w:color="auto"/>
              <w:bottom w:val="single" w:sz="4" w:space="0" w:color="auto"/>
              <w:right w:val="single" w:sz="4" w:space="0" w:color="auto"/>
            </w:tcBorders>
            <w:hideMark/>
          </w:tcPr>
          <w:p w14:paraId="2A37AC36" w14:textId="77777777" w:rsidR="006A4476" w:rsidRPr="001B2B31" w:rsidRDefault="006A4476" w:rsidP="00B24AFC">
            <w:pPr>
              <w:ind w:left="357" w:hanging="357"/>
              <w:jc w:val="both"/>
              <w:rPr>
                <w:rFonts w:ascii="Roboto" w:hAnsi="Roboto" w:cs="Tahoma"/>
                <w:b/>
                <w:bCs/>
                <w:sz w:val="22"/>
                <w:szCs w:val="22"/>
              </w:rPr>
            </w:pPr>
            <w:r w:rsidRPr="001B2B31">
              <w:rPr>
                <w:rFonts w:ascii="Roboto" w:hAnsi="Roboto" w:cs="Tahoma"/>
                <w:b/>
                <w:bCs/>
                <w:sz w:val="22"/>
                <w:szCs w:val="22"/>
              </w:rPr>
              <w:t>DRUŽBENA ODGOVORNOST IN VAROVANJE OKOLJA</w:t>
            </w:r>
          </w:p>
          <w:p w14:paraId="34D65D0C" w14:textId="77777777" w:rsidR="006A4476" w:rsidRPr="001B2B31" w:rsidRDefault="006A4476" w:rsidP="00B24AFC">
            <w:pPr>
              <w:spacing w:before="240"/>
              <w:ind w:left="74"/>
              <w:jc w:val="both"/>
              <w:rPr>
                <w:rFonts w:ascii="Roboto" w:hAnsi="Roboto" w:cs="Tahoma"/>
                <w:bCs/>
                <w:sz w:val="22"/>
                <w:szCs w:val="22"/>
              </w:rPr>
            </w:pPr>
            <w:r w:rsidRPr="001B2B31">
              <w:rPr>
                <w:rFonts w:ascii="Roboto" w:hAnsi="Roboto" w:cs="Tahoma"/>
                <w:bCs/>
                <w:sz w:val="22"/>
                <w:szCs w:val="22"/>
              </w:rPr>
              <w:t>ŠOLA IZKAZUJE DRUŽBENO ODGOVORNOST IN ODGOVORNOST DO VAROVANJA OKOLJA</w:t>
            </w:r>
          </w:p>
          <w:p w14:paraId="1EBC6F80" w14:textId="77777777" w:rsidR="006A4476" w:rsidRPr="001B2B31" w:rsidRDefault="006A4476" w:rsidP="00B24AFC">
            <w:pPr>
              <w:spacing w:before="120"/>
              <w:ind w:left="34"/>
              <w:jc w:val="both"/>
              <w:rPr>
                <w:rFonts w:ascii="Roboto" w:hAnsi="Roboto" w:cs="Tahoma"/>
                <w:bCs/>
                <w:sz w:val="22"/>
                <w:szCs w:val="22"/>
              </w:rPr>
            </w:pPr>
            <w:r w:rsidRPr="001B2B31">
              <w:rPr>
                <w:rFonts w:ascii="Roboto" w:hAnsi="Roboto" w:cs="Tahoma"/>
                <w:bCs/>
                <w:sz w:val="22"/>
                <w:szCs w:val="22"/>
              </w:rPr>
              <w:t>rezultati učinkovitega obvladovanja stroškov (voda, energenti, ogrevanje, odpadki, …) in sodelovanja z družbenim okoljem (projekti)</w:t>
            </w:r>
          </w:p>
        </w:tc>
      </w:tr>
    </w:tbl>
    <w:p w14:paraId="45072A7B" w14:textId="77777777" w:rsidR="006A4476" w:rsidRPr="001B2B31" w:rsidRDefault="006A4476" w:rsidP="00B24AFC">
      <w:pPr>
        <w:jc w:val="both"/>
        <w:rPr>
          <w:rFonts w:ascii="Roboto" w:hAnsi="Roboto" w:cs="Tahoma"/>
          <w:b/>
          <w:sz w:val="22"/>
          <w:szCs w:val="22"/>
        </w:rPr>
      </w:pPr>
    </w:p>
    <w:p w14:paraId="3EF58068" w14:textId="77777777" w:rsidR="006A4476" w:rsidRPr="001B2B31" w:rsidRDefault="006A4476" w:rsidP="00B24AFC">
      <w:pPr>
        <w:tabs>
          <w:tab w:val="left" w:pos="567"/>
        </w:tabs>
        <w:ind w:left="567" w:hanging="567"/>
        <w:jc w:val="both"/>
        <w:rPr>
          <w:rFonts w:ascii="Roboto" w:hAnsi="Roboto" w:cs="Tahoma"/>
          <w:b/>
          <w:sz w:val="22"/>
          <w:szCs w:val="22"/>
        </w:rPr>
      </w:pPr>
      <w:r w:rsidRPr="001B2B31">
        <w:rPr>
          <w:rFonts w:ascii="Roboto" w:hAnsi="Roboto" w:cs="Tahoma"/>
          <w:sz w:val="22"/>
          <w:szCs w:val="22"/>
        </w:rPr>
        <w:t>9. 1</w:t>
      </w:r>
      <w:r w:rsidRPr="001B2B31">
        <w:rPr>
          <w:rFonts w:ascii="Roboto" w:hAnsi="Roboto" w:cs="Tahoma"/>
          <w:b/>
          <w:sz w:val="22"/>
          <w:szCs w:val="22"/>
        </w:rPr>
        <w:tab/>
        <w:t xml:space="preserve">Prikaz stroškov za vodo, energente, ogrevanje, odpadke po letih in ukrepi za zmanjšanje teh stroškov </w:t>
      </w:r>
      <w:r w:rsidRPr="001B2B31">
        <w:rPr>
          <w:rFonts w:ascii="Roboto" w:hAnsi="Roboto" w:cs="Tahoma"/>
          <w:sz w:val="22"/>
          <w:szCs w:val="22"/>
        </w:rPr>
        <w:t>– 2 točki</w:t>
      </w:r>
    </w:p>
    <w:p w14:paraId="6B4BF9CF" w14:textId="77777777" w:rsidR="006A4476" w:rsidRPr="001B2B31" w:rsidRDefault="006A4476" w:rsidP="00B24AFC">
      <w:pPr>
        <w:tabs>
          <w:tab w:val="left" w:pos="567"/>
        </w:tabs>
        <w:jc w:val="both"/>
        <w:rPr>
          <w:rFonts w:ascii="Roboto" w:hAnsi="Roboto" w:cs="Tahoma"/>
          <w:i/>
          <w:sz w:val="22"/>
          <w:szCs w:val="22"/>
        </w:rPr>
      </w:pPr>
    </w:p>
    <w:p w14:paraId="5CBB66D8" w14:textId="77777777" w:rsidR="006A4476" w:rsidRPr="001B2B31" w:rsidRDefault="006A4476" w:rsidP="00B24AFC">
      <w:pPr>
        <w:tabs>
          <w:tab w:val="left" w:pos="567"/>
        </w:tabs>
        <w:ind w:left="567" w:hanging="567"/>
        <w:jc w:val="both"/>
        <w:rPr>
          <w:rFonts w:ascii="Roboto" w:hAnsi="Roboto" w:cs="Tahoma"/>
          <w:b/>
          <w:sz w:val="22"/>
          <w:szCs w:val="22"/>
        </w:rPr>
      </w:pPr>
      <w:r w:rsidRPr="001B2B31">
        <w:rPr>
          <w:rFonts w:ascii="Roboto" w:hAnsi="Roboto" w:cs="Tahoma"/>
          <w:sz w:val="22"/>
          <w:szCs w:val="22"/>
        </w:rPr>
        <w:t xml:space="preserve">9.2   </w:t>
      </w:r>
      <w:r w:rsidRPr="001B2B31">
        <w:rPr>
          <w:rFonts w:ascii="Roboto" w:hAnsi="Roboto" w:cs="Tahoma"/>
          <w:b/>
          <w:sz w:val="22"/>
          <w:szCs w:val="22"/>
        </w:rPr>
        <w:t>Drugi rezultati družbeno odgovornega delovanja</w:t>
      </w:r>
      <w:r w:rsidRPr="001B2B31">
        <w:rPr>
          <w:rFonts w:ascii="Roboto" w:hAnsi="Roboto" w:cs="Tahoma"/>
          <w:i/>
          <w:sz w:val="22"/>
          <w:szCs w:val="22"/>
        </w:rPr>
        <w:t xml:space="preserve"> (predstaviti npr. projekti dejavnosti, ki se neposredno ali posredno izražajo v vplivih na družbenem okolju v katerem šola deluje bodisi lokalno, nacionalno ali mednarodno) </w:t>
      </w:r>
      <w:r w:rsidRPr="001B2B31">
        <w:rPr>
          <w:rFonts w:ascii="Roboto" w:hAnsi="Roboto" w:cs="Tahoma"/>
          <w:sz w:val="22"/>
          <w:szCs w:val="22"/>
        </w:rPr>
        <w:t>– 3 točke</w:t>
      </w:r>
    </w:p>
    <w:p w14:paraId="1C6554FF" w14:textId="77777777" w:rsidR="006A4476" w:rsidRPr="001B2B31" w:rsidRDefault="006A4476" w:rsidP="00B24AFC">
      <w:pPr>
        <w:jc w:val="both"/>
        <w:rPr>
          <w:rFonts w:ascii="Roboto" w:hAnsi="Roboto" w:cs="Tahoma"/>
          <w:sz w:val="22"/>
          <w:szCs w:val="22"/>
        </w:rPr>
      </w:pPr>
    </w:p>
    <w:p w14:paraId="767A7D05" w14:textId="77777777" w:rsidR="006A4476" w:rsidRPr="001B2B31" w:rsidRDefault="006A4476" w:rsidP="00B24AFC">
      <w:pPr>
        <w:jc w:val="both"/>
        <w:rPr>
          <w:rFonts w:ascii="Roboto" w:hAnsi="Roboto" w:cs="Tahoma"/>
          <w:sz w:val="22"/>
          <w:szCs w:val="22"/>
        </w:rPr>
      </w:pPr>
      <w:r w:rsidRPr="001B2B31">
        <w:rPr>
          <w:rFonts w:ascii="Roboto" w:hAnsi="Roboto" w:cs="Tahoma"/>
          <w:sz w:val="22"/>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7938"/>
      </w:tblGrid>
      <w:tr w:rsidR="006A4476" w:rsidRPr="001B2B31" w14:paraId="27DDF524" w14:textId="77777777" w:rsidTr="00572809">
        <w:tc>
          <w:tcPr>
            <w:tcW w:w="1101" w:type="dxa"/>
            <w:tcBorders>
              <w:top w:val="single" w:sz="4" w:space="0" w:color="auto"/>
              <w:left w:val="single" w:sz="4" w:space="0" w:color="auto"/>
              <w:bottom w:val="single" w:sz="4" w:space="0" w:color="auto"/>
              <w:right w:val="single" w:sz="4" w:space="0" w:color="auto"/>
            </w:tcBorders>
          </w:tcPr>
          <w:p w14:paraId="541B2678" w14:textId="77777777" w:rsidR="006A4476" w:rsidRPr="001B2B31" w:rsidRDefault="006A4476" w:rsidP="00B24AFC">
            <w:pPr>
              <w:spacing w:before="120" w:after="120"/>
              <w:jc w:val="both"/>
              <w:rPr>
                <w:rFonts w:ascii="Roboto" w:hAnsi="Roboto" w:cs="Tahoma"/>
                <w:b/>
                <w:sz w:val="22"/>
                <w:szCs w:val="22"/>
              </w:rPr>
            </w:pPr>
            <w:proofErr w:type="spellStart"/>
            <w:r w:rsidRPr="001B2B31">
              <w:rPr>
                <w:rFonts w:ascii="Roboto" w:hAnsi="Roboto" w:cs="Tahoma"/>
                <w:b/>
                <w:sz w:val="22"/>
                <w:szCs w:val="22"/>
              </w:rPr>
              <w:lastRenderedPageBreak/>
              <w:t>Zap</w:t>
            </w:r>
            <w:proofErr w:type="spellEnd"/>
            <w:r w:rsidRPr="001B2B31">
              <w:rPr>
                <w:rFonts w:ascii="Roboto" w:hAnsi="Roboto" w:cs="Tahoma"/>
                <w:b/>
                <w:sz w:val="22"/>
                <w:szCs w:val="22"/>
              </w:rPr>
              <w:t>. št.</w:t>
            </w:r>
          </w:p>
          <w:p w14:paraId="309FBAF6" w14:textId="77777777" w:rsidR="006A4476" w:rsidRPr="001B2B31" w:rsidRDefault="006A4476" w:rsidP="00B24AFC">
            <w:pPr>
              <w:spacing w:before="120" w:after="120"/>
              <w:jc w:val="both"/>
              <w:rPr>
                <w:rFonts w:ascii="Roboto" w:hAnsi="Roboto" w:cs="Tahoma"/>
                <w:b/>
                <w:sz w:val="22"/>
                <w:szCs w:val="22"/>
              </w:rPr>
            </w:pPr>
            <w:r w:rsidRPr="001B2B31">
              <w:rPr>
                <w:rFonts w:ascii="Roboto" w:hAnsi="Roboto" w:cs="Tahoma"/>
                <w:b/>
                <w:sz w:val="22"/>
                <w:szCs w:val="22"/>
              </w:rPr>
              <w:t>10</w:t>
            </w:r>
          </w:p>
          <w:p w14:paraId="7AD44262" w14:textId="77777777" w:rsidR="006A4476" w:rsidRPr="001B2B31" w:rsidRDefault="006A4476" w:rsidP="00B24AFC">
            <w:pPr>
              <w:spacing w:before="120" w:after="120"/>
              <w:jc w:val="both"/>
              <w:rPr>
                <w:rFonts w:ascii="Roboto" w:hAnsi="Roboto" w:cs="Tahoma"/>
                <w:b/>
                <w:sz w:val="22"/>
                <w:szCs w:val="22"/>
              </w:rPr>
            </w:pPr>
          </w:p>
          <w:p w14:paraId="3C03B3B2" w14:textId="77777777" w:rsidR="006A4476" w:rsidRPr="001B2B31" w:rsidRDefault="006A4476" w:rsidP="00B24AFC">
            <w:pPr>
              <w:spacing w:before="120" w:after="120"/>
              <w:jc w:val="both"/>
              <w:rPr>
                <w:rFonts w:ascii="Roboto" w:hAnsi="Roboto" w:cs="Tahoma"/>
                <w:sz w:val="22"/>
                <w:szCs w:val="22"/>
              </w:rPr>
            </w:pPr>
            <w:r w:rsidRPr="001B2B31">
              <w:rPr>
                <w:rFonts w:ascii="Roboto" w:hAnsi="Roboto" w:cs="Tahoma"/>
                <w:sz w:val="22"/>
                <w:szCs w:val="22"/>
              </w:rPr>
              <w:t>Število točk: 13</w:t>
            </w:r>
          </w:p>
        </w:tc>
        <w:tc>
          <w:tcPr>
            <w:tcW w:w="7938" w:type="dxa"/>
            <w:tcBorders>
              <w:top w:val="single" w:sz="4" w:space="0" w:color="auto"/>
              <w:left w:val="single" w:sz="4" w:space="0" w:color="auto"/>
              <w:bottom w:val="single" w:sz="4" w:space="0" w:color="auto"/>
              <w:right w:val="single" w:sz="4" w:space="0" w:color="auto"/>
            </w:tcBorders>
            <w:hideMark/>
          </w:tcPr>
          <w:p w14:paraId="75118482" w14:textId="77777777" w:rsidR="006A4476" w:rsidRPr="001B2B31" w:rsidRDefault="006A4476" w:rsidP="00B24AFC">
            <w:pPr>
              <w:spacing w:before="120"/>
              <w:ind w:left="360" w:hanging="360"/>
              <w:jc w:val="both"/>
              <w:rPr>
                <w:rFonts w:ascii="Roboto" w:hAnsi="Roboto" w:cs="Tahoma"/>
                <w:b/>
                <w:bCs/>
                <w:sz w:val="22"/>
                <w:szCs w:val="22"/>
              </w:rPr>
            </w:pPr>
            <w:r w:rsidRPr="001B2B31">
              <w:rPr>
                <w:rFonts w:ascii="Roboto" w:hAnsi="Roboto" w:cs="Tahoma"/>
                <w:b/>
                <w:bCs/>
                <w:sz w:val="22"/>
                <w:szCs w:val="22"/>
              </w:rPr>
              <w:t>TRENDI ZADOVOLJSTVA IN STALNE IZBOLJŠAVE</w:t>
            </w:r>
          </w:p>
          <w:p w14:paraId="3C156F0E" w14:textId="77777777" w:rsidR="006A4476" w:rsidRPr="001B2B31" w:rsidRDefault="006A4476" w:rsidP="00B24AFC">
            <w:pPr>
              <w:spacing w:before="120"/>
              <w:ind w:left="360" w:hanging="360"/>
              <w:jc w:val="both"/>
              <w:rPr>
                <w:rFonts w:ascii="Roboto" w:hAnsi="Roboto" w:cs="Tahoma"/>
                <w:bCs/>
                <w:sz w:val="22"/>
                <w:szCs w:val="22"/>
              </w:rPr>
            </w:pPr>
            <w:r w:rsidRPr="001B2B31">
              <w:rPr>
                <w:rFonts w:ascii="Roboto" w:hAnsi="Roboto" w:cs="Tahoma"/>
                <w:bCs/>
                <w:sz w:val="22"/>
                <w:szCs w:val="22"/>
              </w:rPr>
              <w:t>SPREMLJANJE TRENDOV ZADOVOLJSTVA DELEŽNIKOV ŠOLE</w:t>
            </w:r>
          </w:p>
          <w:p w14:paraId="1D52416F" w14:textId="77777777" w:rsidR="006A4476" w:rsidRPr="001B2B31" w:rsidRDefault="006A4476" w:rsidP="00B24AFC">
            <w:pPr>
              <w:spacing w:before="120"/>
              <w:ind w:left="33"/>
              <w:jc w:val="both"/>
              <w:rPr>
                <w:rFonts w:ascii="Roboto" w:hAnsi="Roboto" w:cs="Tahoma"/>
                <w:bCs/>
                <w:sz w:val="22"/>
                <w:szCs w:val="22"/>
              </w:rPr>
            </w:pPr>
            <w:r w:rsidRPr="001B2B31">
              <w:rPr>
                <w:rFonts w:ascii="Roboto" w:hAnsi="Roboto" w:cs="Tahoma"/>
                <w:bCs/>
                <w:sz w:val="22"/>
                <w:szCs w:val="22"/>
              </w:rPr>
              <w:t xml:space="preserve">rezultati zadovoljstva ključnih deležnikov </w:t>
            </w:r>
            <w:r w:rsidRPr="001B2B31">
              <w:rPr>
                <w:rFonts w:ascii="Roboto" w:hAnsi="Roboto" w:cs="Tahoma"/>
                <w:b/>
                <w:sz w:val="22"/>
                <w:szCs w:val="22"/>
              </w:rPr>
              <w:t xml:space="preserve">– </w:t>
            </w:r>
            <w:r w:rsidRPr="001B2B31">
              <w:rPr>
                <w:rFonts w:ascii="Roboto" w:hAnsi="Roboto" w:cs="Tahoma"/>
                <w:bCs/>
                <w:sz w:val="22"/>
                <w:szCs w:val="22"/>
              </w:rPr>
              <w:t>študenti, delodajalci, zaposleni in okolje;</w:t>
            </w:r>
          </w:p>
          <w:p w14:paraId="77A4EE87" w14:textId="77777777" w:rsidR="006A4476" w:rsidRPr="001B2B31" w:rsidRDefault="006A4476" w:rsidP="00B24AFC">
            <w:pPr>
              <w:spacing w:before="120"/>
              <w:ind w:left="360" w:hanging="360"/>
              <w:jc w:val="both"/>
              <w:rPr>
                <w:rFonts w:ascii="Roboto" w:hAnsi="Roboto" w:cs="Tahoma"/>
                <w:bCs/>
                <w:sz w:val="22"/>
                <w:szCs w:val="22"/>
              </w:rPr>
            </w:pPr>
            <w:r w:rsidRPr="001B2B31">
              <w:rPr>
                <w:rFonts w:ascii="Roboto" w:hAnsi="Roboto" w:cs="Tahoma"/>
                <w:bCs/>
                <w:sz w:val="22"/>
                <w:szCs w:val="22"/>
              </w:rPr>
              <w:t>STALNE IZBOLJŠAVE</w:t>
            </w:r>
          </w:p>
          <w:p w14:paraId="0D5F9B85" w14:textId="77777777" w:rsidR="006A4476" w:rsidRPr="001B2B31" w:rsidRDefault="006A4476" w:rsidP="00B24AFC">
            <w:pPr>
              <w:spacing w:before="120"/>
              <w:ind w:left="33"/>
              <w:jc w:val="both"/>
              <w:rPr>
                <w:rFonts w:ascii="Roboto" w:hAnsi="Roboto" w:cs="Tahoma"/>
                <w:bCs/>
                <w:sz w:val="22"/>
                <w:szCs w:val="22"/>
              </w:rPr>
            </w:pPr>
            <w:r w:rsidRPr="001B2B31">
              <w:rPr>
                <w:rFonts w:ascii="Roboto" w:hAnsi="Roboto" w:cs="Tahoma"/>
                <w:bCs/>
                <w:sz w:val="22"/>
                <w:szCs w:val="22"/>
              </w:rPr>
              <w:t>rezultati na vseh področjih delovanja šole potrjujejo uspešnost stalnih izboljšav</w:t>
            </w:r>
          </w:p>
        </w:tc>
      </w:tr>
    </w:tbl>
    <w:p w14:paraId="091225EC" w14:textId="77777777" w:rsidR="006A4476" w:rsidRPr="001B2B31" w:rsidRDefault="006A4476" w:rsidP="00B24AFC">
      <w:pPr>
        <w:jc w:val="both"/>
        <w:rPr>
          <w:rFonts w:ascii="Roboto" w:hAnsi="Roboto" w:cs="Tahoma"/>
          <w:sz w:val="22"/>
          <w:szCs w:val="22"/>
        </w:rPr>
      </w:pPr>
    </w:p>
    <w:p w14:paraId="184578EC" w14:textId="77777777" w:rsidR="006A4476" w:rsidRPr="001B2B31" w:rsidRDefault="006A4476" w:rsidP="00B24AFC">
      <w:pPr>
        <w:spacing w:before="120"/>
        <w:ind w:left="720" w:hanging="720"/>
        <w:jc w:val="both"/>
        <w:rPr>
          <w:rFonts w:ascii="Roboto" w:hAnsi="Roboto" w:cs="Tahoma"/>
          <w:sz w:val="22"/>
          <w:szCs w:val="22"/>
        </w:rPr>
      </w:pPr>
      <w:r w:rsidRPr="001B2B31">
        <w:rPr>
          <w:rFonts w:ascii="Roboto" w:hAnsi="Roboto" w:cs="Tahoma"/>
          <w:sz w:val="22"/>
          <w:szCs w:val="22"/>
        </w:rPr>
        <w:t>10.1</w:t>
      </w:r>
      <w:r w:rsidRPr="001B2B31">
        <w:rPr>
          <w:rFonts w:ascii="Roboto" w:hAnsi="Roboto" w:cs="Tahoma"/>
          <w:sz w:val="22"/>
          <w:szCs w:val="22"/>
        </w:rPr>
        <w:tab/>
      </w:r>
      <w:r w:rsidRPr="001B2B31">
        <w:rPr>
          <w:rFonts w:ascii="Roboto" w:hAnsi="Roboto" w:cs="Tahoma"/>
          <w:b/>
          <w:sz w:val="22"/>
          <w:szCs w:val="22"/>
        </w:rPr>
        <w:t xml:space="preserve">Rezultati merjenja zadovoljstva študentov/diplomantov in izhajajoče izboljšave </w:t>
      </w:r>
      <w:r w:rsidRPr="001B2B31">
        <w:rPr>
          <w:rFonts w:ascii="Roboto" w:hAnsi="Roboto" w:cs="Tahoma"/>
          <w:i/>
          <w:sz w:val="22"/>
          <w:szCs w:val="22"/>
        </w:rPr>
        <w:t xml:space="preserve">(prikaz rezultatov vsaj za obdobje petih let primerjalno s cilji in komentar uvedenih izboljšav; med podatki navesti delež sodelujočih študentov/diplomantov) </w:t>
      </w:r>
      <w:r w:rsidRPr="001B2B31">
        <w:rPr>
          <w:rFonts w:ascii="Roboto" w:hAnsi="Roboto" w:cs="Tahoma"/>
          <w:sz w:val="22"/>
          <w:szCs w:val="22"/>
        </w:rPr>
        <w:t>– 4 točke</w:t>
      </w:r>
    </w:p>
    <w:p w14:paraId="3C3CB353" w14:textId="77777777" w:rsidR="006A4476" w:rsidRPr="001B2B31" w:rsidRDefault="006A4476" w:rsidP="00B24AFC">
      <w:pPr>
        <w:spacing w:before="120"/>
        <w:ind w:left="720" w:hanging="720"/>
        <w:jc w:val="both"/>
        <w:rPr>
          <w:rFonts w:ascii="Roboto" w:hAnsi="Roboto" w:cs="Tahoma"/>
          <w:sz w:val="22"/>
          <w:szCs w:val="22"/>
        </w:rPr>
      </w:pPr>
      <w:r w:rsidRPr="001B2B31">
        <w:rPr>
          <w:rFonts w:ascii="Roboto" w:hAnsi="Roboto" w:cs="Tahoma"/>
          <w:sz w:val="22"/>
          <w:szCs w:val="22"/>
        </w:rPr>
        <w:t>10.2</w:t>
      </w:r>
      <w:r w:rsidRPr="001B2B31">
        <w:rPr>
          <w:rFonts w:ascii="Roboto" w:hAnsi="Roboto" w:cs="Tahoma"/>
          <w:sz w:val="22"/>
          <w:szCs w:val="22"/>
        </w:rPr>
        <w:tab/>
      </w:r>
      <w:r w:rsidRPr="001B2B31">
        <w:rPr>
          <w:rFonts w:ascii="Roboto" w:hAnsi="Roboto" w:cs="Tahoma"/>
          <w:b/>
          <w:sz w:val="22"/>
          <w:szCs w:val="22"/>
        </w:rPr>
        <w:t xml:space="preserve">Rezultati merjenja zadovoljstva zaposlenih in zunanjih strokovnih delavcev in izhajajoče izboljšave </w:t>
      </w:r>
      <w:r w:rsidRPr="001B2B31">
        <w:rPr>
          <w:rFonts w:ascii="Roboto" w:hAnsi="Roboto" w:cs="Tahoma"/>
          <w:i/>
          <w:sz w:val="22"/>
          <w:szCs w:val="22"/>
        </w:rPr>
        <w:t xml:space="preserve">(prikaz rezultatov vsaj za obdobje petih let primerjalno s cilji in komentar uvedenih izboljšav; med podatki navesti delež sodelujočih) </w:t>
      </w:r>
      <w:r w:rsidRPr="001B2B31">
        <w:rPr>
          <w:rFonts w:ascii="Roboto" w:hAnsi="Roboto" w:cs="Tahoma"/>
          <w:sz w:val="22"/>
          <w:szCs w:val="22"/>
        </w:rPr>
        <w:t>– 3 točke</w:t>
      </w:r>
    </w:p>
    <w:p w14:paraId="7FB85CD4" w14:textId="77777777" w:rsidR="006A4476" w:rsidRPr="001B2B31" w:rsidRDefault="006A4476" w:rsidP="00B24AFC">
      <w:pPr>
        <w:spacing w:before="120"/>
        <w:ind w:left="720" w:hanging="720"/>
        <w:jc w:val="both"/>
        <w:rPr>
          <w:rFonts w:ascii="Roboto" w:hAnsi="Roboto" w:cs="Tahoma"/>
          <w:i/>
          <w:sz w:val="22"/>
          <w:szCs w:val="22"/>
        </w:rPr>
      </w:pPr>
      <w:r w:rsidRPr="001B2B31">
        <w:rPr>
          <w:rFonts w:ascii="Roboto" w:hAnsi="Roboto" w:cs="Tahoma"/>
          <w:sz w:val="22"/>
          <w:szCs w:val="22"/>
        </w:rPr>
        <w:t xml:space="preserve">10.3 </w:t>
      </w:r>
      <w:r w:rsidRPr="001B2B31">
        <w:rPr>
          <w:rFonts w:ascii="Roboto" w:hAnsi="Roboto" w:cs="Tahoma"/>
          <w:sz w:val="22"/>
          <w:szCs w:val="22"/>
        </w:rPr>
        <w:tab/>
      </w:r>
      <w:r w:rsidRPr="001B2B31">
        <w:rPr>
          <w:rFonts w:ascii="Roboto" w:hAnsi="Roboto" w:cs="Tahoma"/>
          <w:b/>
          <w:sz w:val="22"/>
          <w:szCs w:val="22"/>
        </w:rPr>
        <w:t xml:space="preserve">Rezultati merjenja zadovoljstva delodajalcev in izhajajoče izboljšave </w:t>
      </w:r>
      <w:r w:rsidRPr="001B2B31">
        <w:rPr>
          <w:rFonts w:ascii="Roboto" w:hAnsi="Roboto" w:cs="Tahoma"/>
          <w:i/>
          <w:sz w:val="22"/>
          <w:szCs w:val="22"/>
        </w:rPr>
        <w:t xml:space="preserve">(prikaz rezultatov vsaj za obdobje petih let primerjalno s cilji in komentar uvedenih izboljšav; med podatki navesti število delodajalcev, ki so sodelovali s povratnimi informacijami) </w:t>
      </w:r>
      <w:r w:rsidRPr="001B2B31">
        <w:rPr>
          <w:rFonts w:ascii="Roboto" w:hAnsi="Roboto" w:cs="Tahoma"/>
          <w:sz w:val="22"/>
          <w:szCs w:val="22"/>
        </w:rPr>
        <w:t>– 4 točke</w:t>
      </w:r>
    </w:p>
    <w:p w14:paraId="5ECE1D83" w14:textId="77777777" w:rsidR="006A4476" w:rsidRPr="001B2B31" w:rsidRDefault="006A4476" w:rsidP="00B24AFC">
      <w:pPr>
        <w:spacing w:before="120"/>
        <w:ind w:left="720" w:hanging="720"/>
        <w:jc w:val="both"/>
        <w:rPr>
          <w:rFonts w:ascii="Roboto" w:hAnsi="Roboto" w:cs="Tahoma"/>
          <w:i/>
          <w:sz w:val="22"/>
          <w:szCs w:val="22"/>
        </w:rPr>
      </w:pPr>
      <w:r w:rsidRPr="001B2B31">
        <w:rPr>
          <w:rFonts w:ascii="Roboto" w:hAnsi="Roboto" w:cs="Tahoma"/>
          <w:sz w:val="22"/>
          <w:szCs w:val="22"/>
        </w:rPr>
        <w:t>10.4</w:t>
      </w:r>
      <w:r w:rsidRPr="001B2B31">
        <w:rPr>
          <w:rFonts w:ascii="Roboto" w:hAnsi="Roboto" w:cs="Tahoma"/>
          <w:sz w:val="22"/>
          <w:szCs w:val="22"/>
        </w:rPr>
        <w:tab/>
      </w:r>
      <w:r w:rsidRPr="001B2B31">
        <w:rPr>
          <w:rFonts w:ascii="Roboto" w:hAnsi="Roboto" w:cs="Tahoma"/>
          <w:b/>
          <w:sz w:val="22"/>
          <w:szCs w:val="22"/>
        </w:rPr>
        <w:t xml:space="preserve">Rezultati merjenja zadovoljstva drugih deležnikov in izhajajoče izboljšave </w:t>
      </w:r>
      <w:r w:rsidRPr="001B2B31">
        <w:rPr>
          <w:rFonts w:ascii="Roboto" w:hAnsi="Roboto" w:cs="Tahoma"/>
          <w:i/>
          <w:sz w:val="22"/>
          <w:szCs w:val="22"/>
        </w:rPr>
        <w:t xml:space="preserve">(prikaz rezultatov vsaj za obdobje petih let primerjalno s cilji in komentar uvedenih izboljšav; med podatki navesti število sodelujočih s povratnimi informacijami) </w:t>
      </w:r>
      <w:r w:rsidRPr="001B2B31">
        <w:rPr>
          <w:rFonts w:ascii="Roboto" w:hAnsi="Roboto" w:cs="Tahoma"/>
          <w:sz w:val="22"/>
          <w:szCs w:val="22"/>
        </w:rPr>
        <w:t>– 2 točki</w:t>
      </w:r>
    </w:p>
    <w:p w14:paraId="244F0508" w14:textId="77777777" w:rsidR="006A4476" w:rsidRPr="001B2B31" w:rsidRDefault="006A4476" w:rsidP="00B24AFC">
      <w:pPr>
        <w:jc w:val="both"/>
        <w:rPr>
          <w:rFonts w:ascii="Roboto" w:hAnsi="Roboto" w:cs="Tahoma"/>
          <w:sz w:val="22"/>
          <w:szCs w:val="22"/>
        </w:rPr>
      </w:pPr>
    </w:p>
    <w:p w14:paraId="0680C09A" w14:textId="77777777" w:rsidR="006A4476" w:rsidRPr="001B2B31" w:rsidRDefault="006A4476" w:rsidP="00B24AFC">
      <w:pPr>
        <w:jc w:val="both"/>
        <w:rPr>
          <w:rFonts w:ascii="Roboto" w:hAnsi="Roboto" w:cs="Tahoma"/>
          <w:sz w:val="22"/>
          <w:szCs w:val="22"/>
        </w:rPr>
      </w:pPr>
    </w:p>
    <w:p w14:paraId="14698C5F" w14:textId="77777777" w:rsidR="006A4476" w:rsidRPr="001B2B31" w:rsidRDefault="006A4476" w:rsidP="00B24AFC">
      <w:pPr>
        <w:jc w:val="both"/>
        <w:rPr>
          <w:rFonts w:ascii="Roboto" w:hAnsi="Roboto" w:cs="Tahoma"/>
          <w:sz w:val="22"/>
          <w:szCs w:val="22"/>
        </w:rPr>
      </w:pPr>
    </w:p>
    <w:p w14:paraId="303AC35F" w14:textId="77777777" w:rsidR="006A4476" w:rsidRPr="001B2B31" w:rsidRDefault="006A4476" w:rsidP="00B24AFC">
      <w:pPr>
        <w:jc w:val="both"/>
        <w:rPr>
          <w:rFonts w:ascii="Roboto" w:hAnsi="Roboto" w:cs="Tahoma"/>
          <w:sz w:val="22"/>
          <w:szCs w:val="22"/>
        </w:rPr>
      </w:pPr>
    </w:p>
    <w:p w14:paraId="5965E974" w14:textId="77777777" w:rsidR="006A4476" w:rsidRPr="001B2B31" w:rsidRDefault="006A4476" w:rsidP="00B24AFC">
      <w:pPr>
        <w:jc w:val="both"/>
        <w:rPr>
          <w:rFonts w:ascii="Roboto" w:hAnsi="Roboto" w:cs="Tahoma"/>
          <w:sz w:val="22"/>
          <w:szCs w:val="22"/>
        </w:rPr>
      </w:pPr>
    </w:p>
    <w:p w14:paraId="35B9EE18" w14:textId="77777777" w:rsidR="006A4476" w:rsidRPr="001B2B31" w:rsidRDefault="006A4476" w:rsidP="00B24AFC">
      <w:pPr>
        <w:jc w:val="both"/>
        <w:rPr>
          <w:rFonts w:ascii="Roboto" w:hAnsi="Roboto" w:cs="Tahoma"/>
          <w:sz w:val="22"/>
          <w:szCs w:val="22"/>
        </w:rPr>
      </w:pPr>
    </w:p>
    <w:p w14:paraId="38EFD839" w14:textId="77777777" w:rsidR="006A4476" w:rsidRPr="001B2B31" w:rsidRDefault="006A4476" w:rsidP="00B24AFC">
      <w:pPr>
        <w:jc w:val="both"/>
        <w:rPr>
          <w:rFonts w:ascii="Roboto" w:hAnsi="Roboto" w:cs="Tahoma"/>
          <w:sz w:val="22"/>
          <w:szCs w:val="22"/>
        </w:rPr>
      </w:pPr>
    </w:p>
    <w:p w14:paraId="6446E3D0" w14:textId="77777777" w:rsidR="006A4476" w:rsidRPr="001B2B31" w:rsidRDefault="006A4476" w:rsidP="00B24AFC">
      <w:pPr>
        <w:jc w:val="both"/>
        <w:rPr>
          <w:rFonts w:ascii="Roboto" w:hAnsi="Roboto" w:cs="Tahoma"/>
          <w:sz w:val="22"/>
          <w:szCs w:val="22"/>
        </w:rPr>
      </w:pPr>
    </w:p>
    <w:p w14:paraId="410FB7BE" w14:textId="77777777" w:rsidR="006A4476" w:rsidRPr="001B2B31" w:rsidRDefault="006A4476" w:rsidP="00B24AFC">
      <w:pPr>
        <w:jc w:val="both"/>
        <w:rPr>
          <w:rFonts w:ascii="Roboto" w:hAnsi="Roboto" w:cs="Tahoma"/>
          <w:b/>
          <w:sz w:val="22"/>
          <w:szCs w:val="22"/>
        </w:rPr>
      </w:pPr>
      <w:r w:rsidRPr="001B2B31">
        <w:rPr>
          <w:rFonts w:ascii="Roboto" w:hAnsi="Roboto" w:cs="Tahoma"/>
          <w:b/>
          <w:sz w:val="22"/>
          <w:szCs w:val="22"/>
        </w:rPr>
        <w:br w:type="page"/>
      </w:r>
    </w:p>
    <w:p w14:paraId="0E9E8BFD" w14:textId="4A232358" w:rsidR="006A4476" w:rsidRPr="001B2B31" w:rsidRDefault="006A4476" w:rsidP="00B24AFC">
      <w:pPr>
        <w:jc w:val="both"/>
        <w:rPr>
          <w:rFonts w:ascii="Roboto" w:hAnsi="Roboto" w:cs="Tahoma"/>
          <w:b/>
          <w:sz w:val="22"/>
          <w:szCs w:val="22"/>
        </w:rPr>
      </w:pPr>
      <w:r w:rsidRPr="001B2B31">
        <w:rPr>
          <w:rFonts w:ascii="Roboto" w:hAnsi="Roboto" w:cs="Tahoma"/>
          <w:b/>
          <w:sz w:val="22"/>
          <w:szCs w:val="22"/>
        </w:rPr>
        <w:lastRenderedPageBreak/>
        <w:t>S podpisom zagotavljam, da so podatki v vlogi točni in verodostojni.</w:t>
      </w:r>
    </w:p>
    <w:p w14:paraId="736D3230" w14:textId="77777777" w:rsidR="006A4476" w:rsidRPr="001B2B31" w:rsidRDefault="006A4476" w:rsidP="00B24AFC">
      <w:pPr>
        <w:jc w:val="both"/>
        <w:rPr>
          <w:rFonts w:ascii="Roboto" w:hAnsi="Roboto" w:cs="Tahoma"/>
          <w:sz w:val="22"/>
          <w:szCs w:val="22"/>
        </w:rPr>
      </w:pPr>
    </w:p>
    <w:p w14:paraId="3F2B4E01" w14:textId="77777777" w:rsidR="006A4476" w:rsidRPr="001B2B31" w:rsidRDefault="006A4476" w:rsidP="00B24AFC">
      <w:pPr>
        <w:jc w:val="both"/>
        <w:rPr>
          <w:rFonts w:ascii="Roboto" w:hAnsi="Roboto" w:cs="Tahoma"/>
          <w:sz w:val="22"/>
          <w:szCs w:val="22"/>
        </w:rPr>
      </w:pPr>
    </w:p>
    <w:p w14:paraId="7B5C4BDC" w14:textId="77777777" w:rsidR="006A4476" w:rsidRPr="001B2B31" w:rsidRDefault="006A4476" w:rsidP="00B24AFC">
      <w:pPr>
        <w:jc w:val="both"/>
        <w:rPr>
          <w:rFonts w:ascii="Roboto" w:hAnsi="Roboto" w:cs="Tahoma"/>
          <w:sz w:val="22"/>
          <w:szCs w:val="22"/>
        </w:rPr>
      </w:pPr>
    </w:p>
    <w:p w14:paraId="1ED72C69" w14:textId="77777777" w:rsidR="006A4476" w:rsidRPr="001B2B31" w:rsidRDefault="006A4476" w:rsidP="00B24AFC">
      <w:pPr>
        <w:jc w:val="both"/>
        <w:rPr>
          <w:rFonts w:ascii="Roboto" w:hAnsi="Roboto" w:cs="Tahoma"/>
          <w:sz w:val="22"/>
          <w:szCs w:val="22"/>
        </w:rPr>
      </w:pPr>
      <w:r w:rsidRPr="001B2B31">
        <w:rPr>
          <w:rFonts w:ascii="Roboto" w:hAnsi="Roboto" w:cs="Tahoma"/>
          <w:sz w:val="22"/>
          <w:szCs w:val="22"/>
        </w:rPr>
        <w:t>Direktor(-ica)/Ravnatelj(-ica):</w:t>
      </w:r>
    </w:p>
    <w:p w14:paraId="3FCF8ACA" w14:textId="77777777" w:rsidR="006A4476" w:rsidRPr="001B2B31" w:rsidRDefault="006A4476" w:rsidP="00B24AFC">
      <w:pPr>
        <w:jc w:val="both"/>
        <w:rPr>
          <w:rFonts w:ascii="Roboto" w:hAnsi="Roboto" w:cs="Tahoma"/>
          <w:sz w:val="22"/>
          <w:szCs w:val="22"/>
        </w:rPr>
      </w:pPr>
    </w:p>
    <w:p w14:paraId="180C4EA3" w14:textId="77777777" w:rsidR="006A4476" w:rsidRPr="001B2B31" w:rsidRDefault="006A4476" w:rsidP="00B24AFC">
      <w:pPr>
        <w:jc w:val="both"/>
        <w:rPr>
          <w:rFonts w:ascii="Roboto" w:hAnsi="Roboto" w:cs="Tahoma"/>
          <w:sz w:val="22"/>
          <w:szCs w:val="22"/>
        </w:rPr>
      </w:pPr>
      <w:r w:rsidRPr="001B2B31">
        <w:rPr>
          <w:rFonts w:ascii="Roboto" w:hAnsi="Roboto" w:cs="Tahoma"/>
          <w:sz w:val="22"/>
          <w:szCs w:val="22"/>
        </w:rPr>
        <w:t>Ime in priimek:</w:t>
      </w:r>
      <w:r w:rsidRPr="001B2B31">
        <w:rPr>
          <w:rFonts w:ascii="Roboto" w:hAnsi="Roboto" w:cs="Tahoma"/>
          <w:sz w:val="22"/>
          <w:szCs w:val="22"/>
        </w:rPr>
        <w:tab/>
      </w:r>
      <w:r w:rsidRPr="001B2B31">
        <w:rPr>
          <w:rFonts w:ascii="Roboto" w:hAnsi="Roboto" w:cs="Tahoma"/>
          <w:sz w:val="22"/>
          <w:szCs w:val="22"/>
        </w:rPr>
        <w:tab/>
      </w:r>
      <w:r w:rsidRPr="001B2B31">
        <w:rPr>
          <w:rFonts w:ascii="Roboto" w:hAnsi="Roboto" w:cs="Tahoma"/>
          <w:sz w:val="22"/>
          <w:szCs w:val="22"/>
        </w:rPr>
        <w:tab/>
      </w:r>
      <w:r w:rsidRPr="001B2B31">
        <w:rPr>
          <w:rFonts w:ascii="Roboto" w:hAnsi="Roboto" w:cs="Tahoma"/>
          <w:sz w:val="22"/>
          <w:szCs w:val="22"/>
        </w:rPr>
        <w:tab/>
      </w:r>
      <w:r w:rsidRPr="001B2B31">
        <w:rPr>
          <w:rFonts w:ascii="Roboto" w:hAnsi="Roboto" w:cs="Tahoma"/>
          <w:sz w:val="22"/>
          <w:szCs w:val="22"/>
        </w:rPr>
        <w:tab/>
      </w:r>
      <w:r w:rsidRPr="001B2B31">
        <w:rPr>
          <w:rFonts w:ascii="Roboto" w:hAnsi="Roboto" w:cs="Tahoma"/>
          <w:sz w:val="22"/>
          <w:szCs w:val="22"/>
        </w:rPr>
        <w:tab/>
      </w:r>
      <w:r w:rsidRPr="001B2B31">
        <w:rPr>
          <w:rFonts w:ascii="Roboto" w:hAnsi="Roboto" w:cs="Tahoma"/>
          <w:sz w:val="22"/>
          <w:szCs w:val="22"/>
        </w:rPr>
        <w:tab/>
      </w:r>
      <w:r w:rsidRPr="001B2B31">
        <w:rPr>
          <w:rFonts w:ascii="Roboto" w:hAnsi="Roboto" w:cs="Tahoma"/>
          <w:sz w:val="22"/>
          <w:szCs w:val="22"/>
        </w:rPr>
        <w:tab/>
        <w:t>Datum:</w:t>
      </w:r>
    </w:p>
    <w:p w14:paraId="2B31823B" w14:textId="77777777" w:rsidR="006A4476" w:rsidRPr="001B2B31" w:rsidRDefault="006A4476" w:rsidP="00B24AFC">
      <w:pPr>
        <w:jc w:val="both"/>
        <w:rPr>
          <w:rFonts w:ascii="Roboto" w:hAnsi="Roboto" w:cs="Tahoma"/>
          <w:sz w:val="22"/>
          <w:szCs w:val="22"/>
        </w:rPr>
      </w:pPr>
    </w:p>
    <w:p w14:paraId="255DE20F" w14:textId="77777777" w:rsidR="006A4476" w:rsidRPr="001B2B31" w:rsidRDefault="006A4476" w:rsidP="00B24AFC">
      <w:pPr>
        <w:jc w:val="both"/>
        <w:rPr>
          <w:rFonts w:ascii="Roboto" w:hAnsi="Roboto" w:cs="Tahoma"/>
          <w:sz w:val="22"/>
          <w:szCs w:val="22"/>
        </w:rPr>
      </w:pPr>
    </w:p>
    <w:p w14:paraId="1DB61E03" w14:textId="1308C686" w:rsidR="006A4476" w:rsidRPr="001B2B31" w:rsidRDefault="006A4476" w:rsidP="00B24AFC">
      <w:pPr>
        <w:jc w:val="both"/>
        <w:rPr>
          <w:rFonts w:ascii="Roboto" w:hAnsi="Roboto" w:cs="Tahoma"/>
          <w:sz w:val="22"/>
          <w:szCs w:val="22"/>
        </w:rPr>
      </w:pPr>
      <w:r w:rsidRPr="001B2B31">
        <w:rPr>
          <w:rFonts w:ascii="Roboto" w:hAnsi="Roboto" w:cs="Tahoma"/>
          <w:sz w:val="22"/>
          <w:szCs w:val="22"/>
        </w:rPr>
        <w:t>Podpis:</w:t>
      </w:r>
    </w:p>
    <w:p w14:paraId="52B4B5A1" w14:textId="79A8CF1B" w:rsidR="006A4476" w:rsidRPr="001B2B31" w:rsidRDefault="006A4476" w:rsidP="00B24AFC">
      <w:pPr>
        <w:jc w:val="both"/>
        <w:rPr>
          <w:rFonts w:ascii="Roboto" w:hAnsi="Roboto" w:cs="Tahoma"/>
          <w:sz w:val="22"/>
          <w:szCs w:val="22"/>
        </w:rPr>
      </w:pPr>
    </w:p>
    <w:p w14:paraId="5C1E350B" w14:textId="77777777" w:rsidR="006A4476" w:rsidRPr="001B2B31" w:rsidRDefault="006A4476" w:rsidP="00B24AFC">
      <w:pPr>
        <w:jc w:val="both"/>
        <w:rPr>
          <w:rFonts w:ascii="Roboto" w:hAnsi="Roboto" w:cs="Tahoma"/>
          <w:sz w:val="22"/>
          <w:szCs w:val="22"/>
        </w:rPr>
      </w:pPr>
    </w:p>
    <w:p w14:paraId="6EAA1448" w14:textId="77777777" w:rsidR="006A4476" w:rsidRPr="001B2B31" w:rsidRDefault="006A4476" w:rsidP="00B24AFC">
      <w:pPr>
        <w:jc w:val="both"/>
        <w:rPr>
          <w:rFonts w:ascii="Roboto" w:hAnsi="Roboto"/>
          <w:sz w:val="22"/>
          <w:szCs w:val="22"/>
        </w:rPr>
      </w:pPr>
    </w:p>
    <w:p w14:paraId="3F98F01B" w14:textId="4E19B24D" w:rsidR="006A4476" w:rsidRPr="001B2B31" w:rsidRDefault="006A4476" w:rsidP="00B24AFC">
      <w:pPr>
        <w:jc w:val="both"/>
        <w:rPr>
          <w:rFonts w:ascii="Roboto" w:hAnsi="Roboto" w:cs="Tahoma"/>
          <w:sz w:val="22"/>
          <w:szCs w:val="22"/>
        </w:rPr>
      </w:pPr>
      <w:r w:rsidRPr="001B2B31">
        <w:rPr>
          <w:rFonts w:ascii="Roboto" w:hAnsi="Roboto" w:cs="Tahoma"/>
          <w:sz w:val="22"/>
          <w:szCs w:val="22"/>
        </w:rPr>
        <w:br w:type="page"/>
      </w:r>
    </w:p>
    <w:p w14:paraId="4ADA10E2" w14:textId="77777777" w:rsidR="006A4476" w:rsidRPr="001B2B31" w:rsidRDefault="006A4476" w:rsidP="00B24AFC">
      <w:pPr>
        <w:jc w:val="both"/>
        <w:rPr>
          <w:rFonts w:ascii="Roboto" w:hAnsi="Roboto" w:cs="Tahoma"/>
          <w:sz w:val="22"/>
          <w:szCs w:val="22"/>
        </w:rPr>
      </w:pPr>
    </w:p>
    <w:p w14:paraId="69400261" w14:textId="77777777" w:rsidR="006A4476" w:rsidRPr="001B2B31" w:rsidRDefault="006A4476" w:rsidP="00B24AFC">
      <w:pPr>
        <w:jc w:val="both"/>
        <w:rPr>
          <w:rFonts w:ascii="Roboto" w:hAnsi="Roboto" w:cs="Tahoma"/>
          <w:b/>
          <w:sz w:val="22"/>
          <w:szCs w:val="22"/>
        </w:rPr>
      </w:pPr>
      <w:r w:rsidRPr="001B2B31">
        <w:rPr>
          <w:rFonts w:ascii="Roboto" w:hAnsi="Roboto" w:cs="Tahoma"/>
          <w:sz w:val="22"/>
          <w:szCs w:val="22"/>
        </w:rPr>
        <w:t xml:space="preserve">DODATEK: </w:t>
      </w:r>
      <w:r w:rsidRPr="001B2B31">
        <w:rPr>
          <w:rFonts w:ascii="Roboto" w:hAnsi="Roboto" w:cs="Tahoma"/>
          <w:b/>
          <w:sz w:val="22"/>
          <w:szCs w:val="22"/>
        </w:rPr>
        <w:t>MERILA ODLIČNOSTI VIŠJIH STROKOVNIH ŠOL</w:t>
      </w:r>
    </w:p>
    <w:p w14:paraId="57A83833" w14:textId="77777777" w:rsidR="006A4476" w:rsidRPr="001B2B31" w:rsidRDefault="006A4476" w:rsidP="00B24AFC">
      <w:pPr>
        <w:jc w:val="both"/>
        <w:rPr>
          <w:rFonts w:ascii="Roboto" w:hAnsi="Roboto" w:cs="Tahoma"/>
          <w:b/>
          <w:sz w:val="22"/>
          <w:szCs w:val="22"/>
        </w:rPr>
      </w:pPr>
    </w:p>
    <w:tbl>
      <w:tblPr>
        <w:tblStyle w:val="Tabelamrea"/>
        <w:tblW w:w="9889" w:type="dxa"/>
        <w:tblLook w:val="04A0" w:firstRow="1" w:lastRow="0" w:firstColumn="1" w:lastColumn="0" w:noHBand="0" w:noVBand="1"/>
      </w:tblPr>
      <w:tblGrid>
        <w:gridCol w:w="5070"/>
        <w:gridCol w:w="4819"/>
      </w:tblGrid>
      <w:tr w:rsidR="006A4476" w:rsidRPr="001B2B31" w14:paraId="7492D677" w14:textId="77777777" w:rsidTr="00572809">
        <w:trPr>
          <w:trHeight w:val="737"/>
          <w:tblHeader/>
        </w:trPr>
        <w:tc>
          <w:tcPr>
            <w:tcW w:w="5070" w:type="dxa"/>
            <w:tcBorders>
              <w:bottom w:val="single" w:sz="4" w:space="0" w:color="auto"/>
            </w:tcBorders>
            <w:vAlign w:val="center"/>
          </w:tcPr>
          <w:p w14:paraId="6B80EB1F" w14:textId="77777777" w:rsidR="006A4476" w:rsidRPr="001B2B31" w:rsidRDefault="006A4476" w:rsidP="00B24AFC">
            <w:pPr>
              <w:spacing w:before="120"/>
              <w:jc w:val="both"/>
              <w:rPr>
                <w:rFonts w:ascii="Roboto" w:hAnsi="Roboto" w:cs="Tahoma"/>
                <w:sz w:val="22"/>
                <w:szCs w:val="22"/>
              </w:rPr>
            </w:pPr>
            <w:r w:rsidRPr="001B2B31">
              <w:rPr>
                <w:rFonts w:ascii="Roboto" w:hAnsi="Roboto" w:cs="Tahoma"/>
                <w:b/>
                <w:sz w:val="22"/>
                <w:szCs w:val="22"/>
              </w:rPr>
              <w:t>Dejavniki delovanja VSŠ</w:t>
            </w:r>
          </w:p>
        </w:tc>
        <w:tc>
          <w:tcPr>
            <w:tcW w:w="4819" w:type="dxa"/>
            <w:tcBorders>
              <w:bottom w:val="single" w:sz="4" w:space="0" w:color="auto"/>
            </w:tcBorders>
            <w:vAlign w:val="center"/>
          </w:tcPr>
          <w:p w14:paraId="4BC8E1FF" w14:textId="77777777" w:rsidR="006A4476" w:rsidRPr="001B2B31" w:rsidRDefault="006A4476" w:rsidP="00B24AFC">
            <w:pPr>
              <w:spacing w:before="120"/>
              <w:jc w:val="both"/>
              <w:rPr>
                <w:rFonts w:ascii="Roboto" w:hAnsi="Roboto" w:cs="Tahoma"/>
                <w:sz w:val="22"/>
                <w:szCs w:val="22"/>
              </w:rPr>
            </w:pPr>
            <w:r w:rsidRPr="001B2B31">
              <w:rPr>
                <w:rFonts w:ascii="Roboto" w:hAnsi="Roboto" w:cs="Tahoma"/>
                <w:b/>
                <w:sz w:val="22"/>
                <w:szCs w:val="22"/>
              </w:rPr>
              <w:t>Rezultati delovanja VSŠ</w:t>
            </w:r>
          </w:p>
        </w:tc>
      </w:tr>
      <w:tr w:rsidR="006A4476" w:rsidRPr="001B2B31" w14:paraId="56976B29" w14:textId="77777777" w:rsidTr="00572809">
        <w:trPr>
          <w:trHeight w:val="2564"/>
        </w:trPr>
        <w:tc>
          <w:tcPr>
            <w:tcW w:w="5070" w:type="dxa"/>
            <w:tcBorders>
              <w:top w:val="single" w:sz="4" w:space="0" w:color="auto"/>
              <w:bottom w:val="single" w:sz="4" w:space="0" w:color="auto"/>
            </w:tcBorders>
          </w:tcPr>
          <w:p w14:paraId="403A8379" w14:textId="77777777" w:rsidR="006A4476" w:rsidRPr="001B2B31" w:rsidRDefault="006A4476" w:rsidP="00B24AFC">
            <w:pPr>
              <w:pStyle w:val="Odstavekseznama"/>
              <w:numPr>
                <w:ilvl w:val="0"/>
                <w:numId w:val="19"/>
              </w:numPr>
              <w:spacing w:before="120"/>
              <w:ind w:left="284" w:hanging="284"/>
              <w:contextualSpacing w:val="0"/>
              <w:jc w:val="both"/>
              <w:rPr>
                <w:rFonts w:ascii="Roboto" w:hAnsi="Roboto" w:cs="Tahoma"/>
                <w:b/>
                <w:bCs/>
                <w:sz w:val="22"/>
                <w:szCs w:val="22"/>
              </w:rPr>
            </w:pPr>
            <w:r w:rsidRPr="001B2B31">
              <w:rPr>
                <w:rFonts w:ascii="Roboto" w:hAnsi="Roboto" w:cs="Tahoma"/>
                <w:b/>
                <w:bCs/>
                <w:sz w:val="22"/>
                <w:szCs w:val="22"/>
              </w:rPr>
              <w:t>VODSTVO</w:t>
            </w:r>
          </w:p>
          <w:p w14:paraId="1FD296B2" w14:textId="77777777" w:rsidR="006A4476" w:rsidRPr="001B2B31" w:rsidRDefault="006A4476" w:rsidP="00B24AFC">
            <w:pPr>
              <w:spacing w:before="120"/>
              <w:ind w:left="357" w:hanging="357"/>
              <w:jc w:val="both"/>
              <w:rPr>
                <w:rFonts w:ascii="Roboto" w:hAnsi="Roboto" w:cs="Tahoma"/>
                <w:bCs/>
                <w:sz w:val="22"/>
                <w:szCs w:val="22"/>
              </w:rPr>
            </w:pPr>
            <w:r w:rsidRPr="001B2B31">
              <w:rPr>
                <w:rFonts w:ascii="Roboto" w:hAnsi="Roboto" w:cs="Tahoma"/>
                <w:bCs/>
                <w:sz w:val="22"/>
                <w:szCs w:val="22"/>
              </w:rPr>
              <w:t>DIREKTOR/ RAVNATELJ ZAGOTAVLJA VPETOST ŠOLE V OKOLJE IN JE GONILNA SILA KAKOVOSTI</w:t>
            </w:r>
          </w:p>
          <w:p w14:paraId="6CEBE70E" w14:textId="77777777" w:rsidR="006A4476" w:rsidRPr="001B2B31" w:rsidRDefault="006A4476" w:rsidP="00B24AFC">
            <w:pPr>
              <w:spacing w:before="120"/>
              <w:jc w:val="both"/>
              <w:rPr>
                <w:rFonts w:ascii="Roboto" w:hAnsi="Roboto" w:cs="Tahoma"/>
                <w:bCs/>
                <w:sz w:val="22"/>
                <w:szCs w:val="22"/>
              </w:rPr>
            </w:pPr>
            <w:r w:rsidRPr="001B2B31">
              <w:rPr>
                <w:rFonts w:ascii="Roboto" w:hAnsi="Roboto" w:cs="Tahoma"/>
                <w:bCs/>
                <w:sz w:val="22"/>
                <w:szCs w:val="22"/>
              </w:rPr>
              <w:t xml:space="preserve">skrbi za prepoznano vlogo šole v  razvoju ožjega in širšega okolja, pri tem zagotavlja, da so jasni </w:t>
            </w:r>
            <w:r w:rsidRPr="001B2B31">
              <w:rPr>
                <w:rFonts w:ascii="Roboto" w:hAnsi="Roboto" w:cs="Tahoma"/>
                <w:sz w:val="22"/>
                <w:szCs w:val="22"/>
              </w:rPr>
              <w:t xml:space="preserve">vizija, poslanstvo in vrednote šole ter da se te udejanjajo tako s strani zaposlenih kot zunanjih sodelavcev; </w:t>
            </w:r>
            <w:r w:rsidRPr="001B2B31">
              <w:rPr>
                <w:rFonts w:ascii="Roboto" w:hAnsi="Roboto" w:cs="Tahoma"/>
                <w:bCs/>
                <w:sz w:val="22"/>
                <w:szCs w:val="22"/>
              </w:rPr>
              <w:t xml:space="preserve"> da se ugotavljajo učinki, ki jih ima delovanje višje strokovne šole na okolje; racionalno uporablja javne vire in zagotavlja ustrezne materialne razmere; zagotavlja povezanost šole z drugimi organizacijami in inštitucijami v širšem in ožjem okolju, kar se odraža tudi v s</w:t>
            </w:r>
            <w:r w:rsidRPr="001B2B31">
              <w:rPr>
                <w:rFonts w:ascii="Roboto" w:hAnsi="Roboto" w:cs="Tahoma"/>
                <w:sz w:val="22"/>
                <w:szCs w:val="22"/>
              </w:rPr>
              <w:t>trategiji razvoja šole, ki je izdelana vsaj za obdobje štirih let, idr.</w:t>
            </w:r>
          </w:p>
          <w:p w14:paraId="310BED5D" w14:textId="77777777" w:rsidR="006A4476" w:rsidRPr="001B2B31" w:rsidRDefault="006A4476" w:rsidP="00B24AFC">
            <w:pPr>
              <w:spacing w:before="120"/>
              <w:jc w:val="both"/>
              <w:rPr>
                <w:rFonts w:ascii="Roboto" w:hAnsi="Roboto" w:cs="Tahoma"/>
                <w:b/>
                <w:bCs/>
                <w:sz w:val="22"/>
                <w:szCs w:val="22"/>
              </w:rPr>
            </w:pPr>
            <w:r w:rsidRPr="001B2B31">
              <w:rPr>
                <w:rFonts w:ascii="Roboto" w:hAnsi="Roboto" w:cs="Tahoma"/>
                <w:bCs/>
                <w:sz w:val="22"/>
                <w:szCs w:val="22"/>
              </w:rPr>
              <w:t xml:space="preserve">Merila NAKVIS-a: 10.1, 10.2, 11.1, 11.2, 11.7, 11.10 </w:t>
            </w:r>
          </w:p>
          <w:p w14:paraId="319DC434" w14:textId="77777777" w:rsidR="006A4476" w:rsidRPr="001B2B31" w:rsidRDefault="006A4476" w:rsidP="00B24AFC">
            <w:pPr>
              <w:spacing w:before="120"/>
              <w:jc w:val="both"/>
              <w:rPr>
                <w:rFonts w:ascii="Roboto" w:hAnsi="Roboto" w:cs="Tahoma"/>
                <w:b/>
                <w:bCs/>
                <w:sz w:val="22"/>
                <w:szCs w:val="22"/>
              </w:rPr>
            </w:pPr>
            <w:r w:rsidRPr="001B2B31">
              <w:rPr>
                <w:rFonts w:ascii="Roboto" w:hAnsi="Roboto" w:cs="Tahoma"/>
                <w:b/>
                <w:bCs/>
                <w:sz w:val="22"/>
                <w:szCs w:val="22"/>
              </w:rPr>
              <w:t>Ovrednotenje: 10 točk</w:t>
            </w:r>
          </w:p>
        </w:tc>
        <w:tc>
          <w:tcPr>
            <w:tcW w:w="4819" w:type="dxa"/>
            <w:tcBorders>
              <w:top w:val="single" w:sz="4" w:space="0" w:color="auto"/>
              <w:bottom w:val="single" w:sz="4" w:space="0" w:color="auto"/>
            </w:tcBorders>
          </w:tcPr>
          <w:p w14:paraId="0C7CDA4E" w14:textId="77777777" w:rsidR="006A4476" w:rsidRPr="001B2B31" w:rsidRDefault="006A4476" w:rsidP="00B24AFC">
            <w:pPr>
              <w:spacing w:before="120"/>
              <w:ind w:left="357" w:hanging="357"/>
              <w:jc w:val="both"/>
              <w:rPr>
                <w:rFonts w:ascii="Roboto" w:hAnsi="Roboto" w:cs="Tahoma"/>
                <w:b/>
                <w:bCs/>
                <w:sz w:val="22"/>
                <w:szCs w:val="22"/>
              </w:rPr>
            </w:pPr>
            <w:r w:rsidRPr="001B2B31">
              <w:rPr>
                <w:rFonts w:ascii="Roboto" w:hAnsi="Roboto" w:cs="Tahoma"/>
                <w:b/>
                <w:bCs/>
                <w:sz w:val="22"/>
                <w:szCs w:val="22"/>
              </w:rPr>
              <w:t xml:space="preserve">6. KLJUČNI REZULTATI S TRENDI RAZVOJA </w:t>
            </w:r>
          </w:p>
          <w:p w14:paraId="2CCFACE4" w14:textId="77777777" w:rsidR="006A4476" w:rsidRPr="001B2B31" w:rsidRDefault="006A4476" w:rsidP="00B24AFC">
            <w:pPr>
              <w:spacing w:before="120"/>
              <w:ind w:left="357" w:hanging="357"/>
              <w:jc w:val="both"/>
              <w:rPr>
                <w:rFonts w:ascii="Roboto" w:hAnsi="Roboto" w:cs="Tahoma"/>
                <w:bCs/>
                <w:sz w:val="22"/>
                <w:szCs w:val="22"/>
              </w:rPr>
            </w:pPr>
            <w:r w:rsidRPr="001B2B31">
              <w:rPr>
                <w:rFonts w:ascii="Roboto" w:hAnsi="Roboto" w:cs="Tahoma"/>
                <w:bCs/>
                <w:sz w:val="22"/>
                <w:szCs w:val="22"/>
              </w:rPr>
              <w:t>ŠOLA ZA KLJUČNE REZULTATE IZKAZUJE UGODNE TRENDE</w:t>
            </w:r>
          </w:p>
          <w:p w14:paraId="36287667" w14:textId="77777777" w:rsidR="006A4476" w:rsidRPr="001B2B31" w:rsidRDefault="006A4476" w:rsidP="00B24AFC">
            <w:pPr>
              <w:spacing w:before="120"/>
              <w:jc w:val="both"/>
              <w:rPr>
                <w:rFonts w:ascii="Roboto" w:hAnsi="Roboto" w:cs="Tahoma"/>
                <w:sz w:val="22"/>
                <w:szCs w:val="22"/>
              </w:rPr>
            </w:pPr>
            <w:r w:rsidRPr="001B2B31">
              <w:rPr>
                <w:rFonts w:ascii="Roboto" w:hAnsi="Roboto" w:cs="Tahoma"/>
                <w:bCs/>
                <w:sz w:val="22"/>
                <w:szCs w:val="22"/>
              </w:rPr>
              <w:t>ključni rezultati vključujejo prikaz finančnih rezultatov,</w:t>
            </w:r>
            <w:r w:rsidRPr="001B2B31">
              <w:rPr>
                <w:rFonts w:ascii="Roboto" w:hAnsi="Roboto" w:cs="Tahoma"/>
                <w:sz w:val="22"/>
                <w:szCs w:val="22"/>
              </w:rPr>
              <w:t xml:space="preserve"> učinkovitost financiranja </w:t>
            </w:r>
            <w:r w:rsidRPr="001B2B31">
              <w:rPr>
                <w:rFonts w:ascii="Roboto" w:hAnsi="Roboto" w:cs="Tahoma"/>
                <w:bCs/>
                <w:sz w:val="22"/>
                <w:szCs w:val="22"/>
              </w:rPr>
              <w:t xml:space="preserve">programov, zaposljivost in konkurenčnost diplomantov, </w:t>
            </w:r>
            <w:r w:rsidRPr="001B2B31">
              <w:rPr>
                <w:rFonts w:ascii="Roboto" w:hAnsi="Roboto" w:cs="Tahoma"/>
                <w:sz w:val="22"/>
                <w:szCs w:val="22"/>
              </w:rPr>
              <w:t xml:space="preserve">učne izide in pridobljene kompetence vsaj za obdobje petih let, prikaz rezultatov – učinkov in koristi sodelovanja šole z drugimi organizacijami in inštitucijami oz. sodelovanje v nacionalnih ali mednarodnih projektih (prikazi naj vključujejo </w:t>
            </w:r>
            <w:proofErr w:type="spellStart"/>
            <w:r w:rsidRPr="001B2B31">
              <w:rPr>
                <w:rFonts w:ascii="Roboto" w:hAnsi="Roboto" w:cs="Tahoma"/>
                <w:sz w:val="22"/>
                <w:szCs w:val="22"/>
              </w:rPr>
              <w:t>benchmarking</w:t>
            </w:r>
            <w:proofErr w:type="spellEnd"/>
            <w:r w:rsidRPr="001B2B31">
              <w:rPr>
                <w:rFonts w:ascii="Roboto" w:hAnsi="Roboto" w:cs="Tahoma"/>
                <w:sz w:val="22"/>
                <w:szCs w:val="22"/>
              </w:rPr>
              <w:t xml:space="preserve"> z domačimi in tujimi izobraževalnimi institucijami, idr.)</w:t>
            </w:r>
          </w:p>
          <w:p w14:paraId="49532383" w14:textId="77777777" w:rsidR="006A4476" w:rsidRPr="001B2B31" w:rsidRDefault="006A4476" w:rsidP="00B24AFC">
            <w:pPr>
              <w:spacing w:before="240"/>
              <w:ind w:left="74"/>
              <w:jc w:val="both"/>
              <w:rPr>
                <w:rFonts w:ascii="Roboto" w:hAnsi="Roboto" w:cs="Tahoma"/>
                <w:b/>
                <w:bCs/>
                <w:sz w:val="22"/>
                <w:szCs w:val="22"/>
              </w:rPr>
            </w:pPr>
            <w:r w:rsidRPr="001B2B31">
              <w:rPr>
                <w:rFonts w:ascii="Roboto" w:hAnsi="Roboto" w:cs="Tahoma"/>
                <w:sz w:val="22"/>
                <w:szCs w:val="22"/>
              </w:rPr>
              <w:t>Merila NAKVIS-a: 10.3, 10.4, 10.5</w:t>
            </w:r>
          </w:p>
          <w:p w14:paraId="1586271E" w14:textId="77777777" w:rsidR="006A4476" w:rsidRPr="001B2B31" w:rsidRDefault="006A4476" w:rsidP="00B24AFC">
            <w:pPr>
              <w:pStyle w:val="Odstavekseznama"/>
              <w:spacing w:before="120"/>
              <w:ind w:left="73"/>
              <w:contextualSpacing w:val="0"/>
              <w:jc w:val="both"/>
              <w:rPr>
                <w:rFonts w:ascii="Roboto" w:hAnsi="Roboto" w:cs="Tahoma"/>
                <w:b/>
                <w:bCs/>
                <w:sz w:val="22"/>
                <w:szCs w:val="22"/>
              </w:rPr>
            </w:pPr>
            <w:r w:rsidRPr="001B2B31">
              <w:rPr>
                <w:rFonts w:ascii="Roboto" w:hAnsi="Roboto" w:cs="Tahoma"/>
                <w:b/>
                <w:bCs/>
                <w:sz w:val="22"/>
                <w:szCs w:val="22"/>
              </w:rPr>
              <w:t>Ovrednotenje: 12 točk</w:t>
            </w:r>
          </w:p>
        </w:tc>
      </w:tr>
      <w:tr w:rsidR="006A4476" w:rsidRPr="001B2B31" w14:paraId="71EB7457" w14:textId="77777777" w:rsidTr="00572809">
        <w:trPr>
          <w:trHeight w:val="1575"/>
        </w:trPr>
        <w:tc>
          <w:tcPr>
            <w:tcW w:w="5070" w:type="dxa"/>
            <w:tcBorders>
              <w:top w:val="single" w:sz="4" w:space="0" w:color="auto"/>
              <w:left w:val="single" w:sz="4" w:space="0" w:color="auto"/>
              <w:bottom w:val="single" w:sz="4" w:space="0" w:color="auto"/>
              <w:right w:val="single" w:sz="4" w:space="0" w:color="auto"/>
            </w:tcBorders>
          </w:tcPr>
          <w:p w14:paraId="09F6E5C1" w14:textId="77777777" w:rsidR="006A4476" w:rsidRPr="001B2B31" w:rsidRDefault="006A4476" w:rsidP="00B24AFC">
            <w:pPr>
              <w:pStyle w:val="Odstavekseznama"/>
              <w:numPr>
                <w:ilvl w:val="0"/>
                <w:numId w:val="19"/>
              </w:numPr>
              <w:tabs>
                <w:tab w:val="left" w:pos="284"/>
              </w:tabs>
              <w:spacing w:before="120"/>
              <w:ind w:left="284" w:hanging="284"/>
              <w:contextualSpacing w:val="0"/>
              <w:jc w:val="both"/>
              <w:rPr>
                <w:rFonts w:ascii="Roboto" w:hAnsi="Roboto" w:cs="Tahoma"/>
                <w:b/>
                <w:bCs/>
                <w:sz w:val="22"/>
                <w:szCs w:val="22"/>
              </w:rPr>
            </w:pPr>
            <w:r w:rsidRPr="001B2B31">
              <w:rPr>
                <w:rFonts w:ascii="Roboto" w:hAnsi="Roboto" w:cs="Tahoma"/>
                <w:b/>
                <w:bCs/>
                <w:sz w:val="22"/>
                <w:szCs w:val="22"/>
              </w:rPr>
              <w:t>ZAKONODAJA</w:t>
            </w:r>
          </w:p>
          <w:p w14:paraId="5FD8D921" w14:textId="77777777" w:rsidR="006A4476" w:rsidRPr="001B2B31" w:rsidRDefault="006A4476" w:rsidP="00B24AFC">
            <w:pPr>
              <w:spacing w:before="120"/>
              <w:ind w:left="357" w:hanging="357"/>
              <w:jc w:val="both"/>
              <w:rPr>
                <w:rFonts w:ascii="Roboto" w:hAnsi="Roboto" w:cs="Tahoma"/>
                <w:bCs/>
                <w:sz w:val="22"/>
                <w:szCs w:val="22"/>
              </w:rPr>
            </w:pPr>
            <w:r w:rsidRPr="001B2B31">
              <w:rPr>
                <w:rFonts w:ascii="Roboto" w:hAnsi="Roboto" w:cs="Tahoma"/>
                <w:bCs/>
                <w:sz w:val="22"/>
                <w:szCs w:val="22"/>
              </w:rPr>
              <w:t>IZPOLNJEVANJE ZAKONODAJE JE PREDPOGOJ  DELOVANJA</w:t>
            </w:r>
          </w:p>
          <w:p w14:paraId="1D0EB3C9" w14:textId="77777777" w:rsidR="006A4476" w:rsidRPr="001B2B31" w:rsidRDefault="006A4476" w:rsidP="00B24AFC">
            <w:pPr>
              <w:spacing w:before="120"/>
              <w:jc w:val="both"/>
              <w:rPr>
                <w:rFonts w:ascii="Roboto" w:hAnsi="Roboto" w:cs="Tahoma"/>
                <w:bCs/>
                <w:sz w:val="22"/>
                <w:szCs w:val="22"/>
              </w:rPr>
            </w:pPr>
            <w:r w:rsidRPr="001B2B31">
              <w:rPr>
                <w:rFonts w:ascii="Roboto" w:hAnsi="Roboto" w:cs="Tahoma"/>
                <w:bCs/>
                <w:sz w:val="22"/>
                <w:szCs w:val="22"/>
              </w:rPr>
              <w:t xml:space="preserve">(brez tega je prijava brezpredmetna) – postopki spremljanja zakonodaje, pravočasno in proaktivno pripravljanje na novosti in spremembe v zakonodaji, uvajanje v prakso in evalvacija skladnosti delovanja z zakonodajo - imenovanja za predavatelje, knjižnica, potrebna zaposlitev, ustrezni prostori (tudi za posebne potrebe), materialni pogoji, opredelitev pristojnosti in odgovornosti, organi šole, idr. </w:t>
            </w:r>
          </w:p>
          <w:p w14:paraId="5813F5F8" w14:textId="77777777" w:rsidR="006A4476" w:rsidRPr="001B2B31" w:rsidRDefault="006A4476" w:rsidP="00B24AFC">
            <w:pPr>
              <w:spacing w:before="120"/>
              <w:jc w:val="both"/>
              <w:rPr>
                <w:rFonts w:ascii="Roboto" w:hAnsi="Roboto" w:cs="Tahoma"/>
                <w:b/>
                <w:bCs/>
                <w:sz w:val="22"/>
                <w:szCs w:val="22"/>
              </w:rPr>
            </w:pPr>
            <w:r w:rsidRPr="001B2B31">
              <w:rPr>
                <w:rFonts w:ascii="Roboto" w:hAnsi="Roboto" w:cs="Tahoma"/>
                <w:bCs/>
                <w:sz w:val="22"/>
                <w:szCs w:val="22"/>
              </w:rPr>
              <w:t>Merila NAKVIS-a: vsa področja v zvezi z zakonodajo</w:t>
            </w:r>
          </w:p>
          <w:p w14:paraId="10CFFDAB" w14:textId="77777777" w:rsidR="006A4476" w:rsidRPr="001B2B31" w:rsidRDefault="006A4476" w:rsidP="00B24AFC">
            <w:pPr>
              <w:spacing w:before="120"/>
              <w:jc w:val="both"/>
              <w:rPr>
                <w:rFonts w:ascii="Roboto" w:hAnsi="Roboto" w:cs="Tahoma"/>
                <w:b/>
                <w:bCs/>
                <w:sz w:val="22"/>
                <w:szCs w:val="22"/>
              </w:rPr>
            </w:pPr>
            <w:r w:rsidRPr="001B2B31">
              <w:rPr>
                <w:rFonts w:ascii="Roboto" w:hAnsi="Roboto" w:cs="Tahoma"/>
                <w:b/>
                <w:bCs/>
                <w:sz w:val="22"/>
                <w:szCs w:val="22"/>
              </w:rPr>
              <w:t>Ovrednotenje: 5 točk</w:t>
            </w:r>
          </w:p>
        </w:tc>
        <w:tc>
          <w:tcPr>
            <w:tcW w:w="4819" w:type="dxa"/>
            <w:tcBorders>
              <w:top w:val="single" w:sz="4" w:space="0" w:color="auto"/>
              <w:left w:val="single" w:sz="4" w:space="0" w:color="auto"/>
              <w:bottom w:val="single" w:sz="4" w:space="0" w:color="auto"/>
            </w:tcBorders>
          </w:tcPr>
          <w:p w14:paraId="1643430B" w14:textId="77777777" w:rsidR="006A4476" w:rsidRPr="001B2B31" w:rsidRDefault="006A4476" w:rsidP="00B24AFC">
            <w:pPr>
              <w:spacing w:before="120"/>
              <w:ind w:left="357" w:hanging="357"/>
              <w:jc w:val="both"/>
              <w:rPr>
                <w:rFonts w:ascii="Roboto" w:hAnsi="Roboto" w:cs="Tahoma"/>
                <w:b/>
                <w:bCs/>
                <w:sz w:val="22"/>
                <w:szCs w:val="22"/>
              </w:rPr>
            </w:pPr>
            <w:r w:rsidRPr="001B2B31">
              <w:rPr>
                <w:rFonts w:ascii="Roboto" w:hAnsi="Roboto" w:cs="Tahoma"/>
                <w:b/>
                <w:bCs/>
                <w:sz w:val="22"/>
                <w:szCs w:val="22"/>
              </w:rPr>
              <w:t xml:space="preserve">7. USTREZNOST PROSTOROV IN OPREME </w:t>
            </w:r>
          </w:p>
          <w:p w14:paraId="2D6FC022" w14:textId="77777777" w:rsidR="006A4476" w:rsidRPr="001B2B31" w:rsidRDefault="006A4476" w:rsidP="00B24AFC">
            <w:pPr>
              <w:spacing w:before="120"/>
              <w:jc w:val="both"/>
              <w:rPr>
                <w:rFonts w:ascii="Roboto" w:hAnsi="Roboto" w:cs="Tahoma"/>
                <w:bCs/>
                <w:sz w:val="22"/>
                <w:szCs w:val="22"/>
              </w:rPr>
            </w:pPr>
            <w:r w:rsidRPr="001B2B31">
              <w:rPr>
                <w:rFonts w:ascii="Roboto" w:hAnsi="Roboto" w:cs="Tahoma"/>
                <w:bCs/>
                <w:sz w:val="22"/>
                <w:szCs w:val="22"/>
              </w:rPr>
              <w:t>ŠOLA IZKAZUJE USTREZNOST PROSTOROV IN OPREME</w:t>
            </w:r>
          </w:p>
          <w:p w14:paraId="332AA89A" w14:textId="77777777" w:rsidR="006A4476" w:rsidRPr="001B2B31" w:rsidRDefault="006A4476" w:rsidP="00B24AFC">
            <w:pPr>
              <w:spacing w:before="120"/>
              <w:jc w:val="both"/>
              <w:rPr>
                <w:rFonts w:ascii="Roboto" w:hAnsi="Roboto" w:cs="Tahoma"/>
                <w:bCs/>
                <w:sz w:val="22"/>
                <w:szCs w:val="22"/>
              </w:rPr>
            </w:pPr>
            <w:r w:rsidRPr="001B2B31">
              <w:rPr>
                <w:rFonts w:ascii="Roboto" w:hAnsi="Roboto" w:cs="Tahoma"/>
                <w:bCs/>
                <w:sz w:val="22"/>
                <w:szCs w:val="22"/>
              </w:rPr>
              <w:t>prikazana je ustreznost prostorov in tehnična oprema šole, predavalnice, laboratoriji, knjižnica, dostopnost prostorov in opreme za študente s posebnimi potrebami idr.</w:t>
            </w:r>
          </w:p>
          <w:p w14:paraId="0692E408" w14:textId="77777777" w:rsidR="006A4476" w:rsidRPr="001B2B31" w:rsidRDefault="006A4476" w:rsidP="00B24AFC">
            <w:pPr>
              <w:spacing w:before="120"/>
              <w:jc w:val="both"/>
              <w:rPr>
                <w:rFonts w:ascii="Roboto" w:hAnsi="Roboto" w:cs="Tahoma"/>
                <w:bCs/>
                <w:sz w:val="22"/>
                <w:szCs w:val="22"/>
              </w:rPr>
            </w:pPr>
          </w:p>
          <w:p w14:paraId="4C42B057" w14:textId="77777777" w:rsidR="006A4476" w:rsidRPr="001B2B31" w:rsidRDefault="006A4476" w:rsidP="00B24AFC">
            <w:pPr>
              <w:spacing w:before="120"/>
              <w:jc w:val="both"/>
              <w:rPr>
                <w:rFonts w:ascii="Roboto" w:hAnsi="Roboto" w:cs="Tahoma"/>
                <w:bCs/>
                <w:sz w:val="22"/>
                <w:szCs w:val="22"/>
              </w:rPr>
            </w:pPr>
          </w:p>
          <w:p w14:paraId="3573E49B" w14:textId="77777777" w:rsidR="006A4476" w:rsidRPr="001B2B31" w:rsidRDefault="006A4476" w:rsidP="00B24AFC">
            <w:pPr>
              <w:spacing w:before="120"/>
              <w:jc w:val="both"/>
              <w:rPr>
                <w:rFonts w:ascii="Roboto" w:hAnsi="Roboto" w:cs="Tahoma"/>
                <w:b/>
                <w:bCs/>
                <w:sz w:val="22"/>
                <w:szCs w:val="22"/>
              </w:rPr>
            </w:pPr>
            <w:r w:rsidRPr="001B2B31">
              <w:rPr>
                <w:rFonts w:ascii="Roboto" w:hAnsi="Roboto" w:cs="Tahoma"/>
                <w:bCs/>
                <w:sz w:val="22"/>
                <w:szCs w:val="22"/>
              </w:rPr>
              <w:t>Merila NAKVIS-a: 14</w:t>
            </w:r>
          </w:p>
          <w:p w14:paraId="3A15D079" w14:textId="77777777" w:rsidR="006A4476" w:rsidRPr="001B2B31" w:rsidRDefault="006A4476" w:rsidP="00B24AFC">
            <w:pPr>
              <w:spacing w:before="120"/>
              <w:ind w:left="357" w:hanging="357"/>
              <w:jc w:val="both"/>
              <w:rPr>
                <w:rFonts w:ascii="Roboto" w:hAnsi="Roboto" w:cs="Tahoma"/>
                <w:b/>
                <w:bCs/>
                <w:sz w:val="22"/>
                <w:szCs w:val="22"/>
              </w:rPr>
            </w:pPr>
            <w:r w:rsidRPr="001B2B31">
              <w:rPr>
                <w:rFonts w:ascii="Roboto" w:hAnsi="Roboto" w:cs="Tahoma"/>
                <w:b/>
                <w:bCs/>
                <w:sz w:val="22"/>
                <w:szCs w:val="22"/>
              </w:rPr>
              <w:t>Ovrednotenje: 5 točk</w:t>
            </w:r>
          </w:p>
        </w:tc>
      </w:tr>
      <w:tr w:rsidR="006A4476" w:rsidRPr="001B2B31" w14:paraId="05426177" w14:textId="77777777" w:rsidTr="00572809">
        <w:trPr>
          <w:trHeight w:val="4256"/>
        </w:trPr>
        <w:tc>
          <w:tcPr>
            <w:tcW w:w="5070" w:type="dxa"/>
            <w:tcBorders>
              <w:top w:val="single" w:sz="4" w:space="0" w:color="auto"/>
            </w:tcBorders>
          </w:tcPr>
          <w:p w14:paraId="70DB2B42" w14:textId="77777777" w:rsidR="006A4476" w:rsidRPr="001B2B31" w:rsidRDefault="006A4476" w:rsidP="00B24AFC">
            <w:pPr>
              <w:pStyle w:val="Odstavekseznama"/>
              <w:numPr>
                <w:ilvl w:val="0"/>
                <w:numId w:val="19"/>
              </w:numPr>
              <w:spacing w:before="120"/>
              <w:ind w:left="284" w:hanging="284"/>
              <w:contextualSpacing w:val="0"/>
              <w:jc w:val="both"/>
              <w:rPr>
                <w:rFonts w:ascii="Roboto" w:hAnsi="Roboto" w:cs="Tahoma"/>
                <w:b/>
                <w:bCs/>
                <w:sz w:val="22"/>
                <w:szCs w:val="22"/>
              </w:rPr>
            </w:pPr>
            <w:r w:rsidRPr="001B2B31">
              <w:rPr>
                <w:rFonts w:ascii="Roboto" w:hAnsi="Roboto" w:cs="Tahoma"/>
                <w:b/>
                <w:bCs/>
                <w:sz w:val="22"/>
                <w:szCs w:val="22"/>
              </w:rPr>
              <w:lastRenderedPageBreak/>
              <w:t>ŠTUDENTI</w:t>
            </w:r>
          </w:p>
          <w:p w14:paraId="23177458" w14:textId="77777777" w:rsidR="006A4476" w:rsidRPr="001B2B31" w:rsidRDefault="006A4476" w:rsidP="00B24AFC">
            <w:pPr>
              <w:spacing w:before="120"/>
              <w:jc w:val="both"/>
              <w:rPr>
                <w:rFonts w:ascii="Roboto" w:hAnsi="Roboto" w:cs="Tahoma"/>
                <w:bCs/>
                <w:sz w:val="22"/>
                <w:szCs w:val="22"/>
              </w:rPr>
            </w:pPr>
            <w:r w:rsidRPr="001B2B31">
              <w:rPr>
                <w:rFonts w:ascii="Roboto" w:hAnsi="Roboto" w:cs="Tahoma"/>
                <w:bCs/>
                <w:sz w:val="22"/>
                <w:szCs w:val="22"/>
              </w:rPr>
              <w:t>SKRB ZA RAZVOJ KOMPETENTNIH ŠTUDENTOV/DIPLOMANTOV</w:t>
            </w:r>
          </w:p>
          <w:p w14:paraId="55D72710" w14:textId="77777777" w:rsidR="006A4476" w:rsidRPr="001B2B31" w:rsidRDefault="006A4476" w:rsidP="00B24AFC">
            <w:pPr>
              <w:spacing w:before="120"/>
              <w:jc w:val="both"/>
              <w:rPr>
                <w:rFonts w:ascii="Roboto" w:hAnsi="Roboto" w:cs="Tahoma"/>
                <w:b/>
                <w:bCs/>
                <w:sz w:val="22"/>
                <w:szCs w:val="22"/>
              </w:rPr>
            </w:pPr>
            <w:r w:rsidRPr="001B2B31">
              <w:rPr>
                <w:rFonts w:ascii="Roboto" w:hAnsi="Roboto" w:cs="Tahoma"/>
                <w:sz w:val="22"/>
                <w:szCs w:val="22"/>
              </w:rPr>
              <w:t>vključevanje študentov v strokovno dejavnost šole – delo v projektnih skupinah, ustrezna informiranost študentov, pomoč pri sklepanju pogodb o praktičnem izobraževanju, študiju, organiziranem pridobivanju kompetenc na drugih šolah, mobilnost študentov in predavateljev, priznavanje znanj, spretnosti in veščin na drugih šolah, zagotavljanje sodelovanja študentov pri načrtovanih in doseženih učnih izidov in kompetenc ter upoštevanjem njihovega mnenja pri posodabljanju oziroma izvajanju študijskih programov, idr.</w:t>
            </w:r>
          </w:p>
          <w:p w14:paraId="3A027B83" w14:textId="77777777" w:rsidR="006A4476" w:rsidRPr="001B2B31" w:rsidRDefault="006A4476" w:rsidP="00B24AFC">
            <w:pPr>
              <w:spacing w:before="120"/>
              <w:jc w:val="both"/>
              <w:rPr>
                <w:rFonts w:ascii="Roboto" w:hAnsi="Roboto" w:cs="Tahoma"/>
                <w:b/>
                <w:bCs/>
                <w:sz w:val="22"/>
                <w:szCs w:val="22"/>
              </w:rPr>
            </w:pPr>
          </w:p>
          <w:p w14:paraId="0C491D3F" w14:textId="77777777" w:rsidR="006A4476" w:rsidRPr="001B2B31" w:rsidRDefault="006A4476" w:rsidP="00B24AFC">
            <w:pPr>
              <w:spacing w:before="120"/>
              <w:jc w:val="both"/>
              <w:rPr>
                <w:rFonts w:ascii="Roboto" w:hAnsi="Roboto" w:cs="Tahoma"/>
                <w:bCs/>
                <w:sz w:val="22"/>
                <w:szCs w:val="22"/>
              </w:rPr>
            </w:pPr>
          </w:p>
          <w:p w14:paraId="6BF3A664" w14:textId="77777777" w:rsidR="006A4476" w:rsidRPr="001B2B31" w:rsidRDefault="006A4476" w:rsidP="00B24AFC">
            <w:pPr>
              <w:spacing w:before="120"/>
              <w:jc w:val="both"/>
              <w:rPr>
                <w:rFonts w:ascii="Roboto" w:hAnsi="Roboto" w:cs="Tahoma"/>
                <w:b/>
                <w:bCs/>
                <w:sz w:val="22"/>
                <w:szCs w:val="22"/>
              </w:rPr>
            </w:pPr>
            <w:r w:rsidRPr="001B2B31">
              <w:rPr>
                <w:rFonts w:ascii="Roboto" w:hAnsi="Roboto" w:cs="Tahoma"/>
                <w:bCs/>
                <w:sz w:val="22"/>
                <w:szCs w:val="22"/>
              </w:rPr>
              <w:t>Merila NAKVIS-a: 10.3, 13.1 do 13.7</w:t>
            </w:r>
          </w:p>
          <w:p w14:paraId="7D43467B" w14:textId="77777777" w:rsidR="006A4476" w:rsidRPr="001B2B31" w:rsidRDefault="006A4476" w:rsidP="00B24AFC">
            <w:pPr>
              <w:spacing w:before="120"/>
              <w:jc w:val="both"/>
              <w:rPr>
                <w:rFonts w:ascii="Roboto" w:hAnsi="Roboto" w:cs="Tahoma"/>
                <w:b/>
                <w:bCs/>
                <w:sz w:val="22"/>
                <w:szCs w:val="22"/>
              </w:rPr>
            </w:pPr>
            <w:r w:rsidRPr="001B2B31">
              <w:rPr>
                <w:rFonts w:ascii="Roboto" w:hAnsi="Roboto" w:cs="Tahoma"/>
                <w:b/>
                <w:bCs/>
                <w:sz w:val="22"/>
                <w:szCs w:val="22"/>
              </w:rPr>
              <w:t>Ovrednotenje: 15 točk</w:t>
            </w:r>
          </w:p>
        </w:tc>
        <w:tc>
          <w:tcPr>
            <w:tcW w:w="4819" w:type="dxa"/>
            <w:tcBorders>
              <w:top w:val="single" w:sz="4" w:space="0" w:color="auto"/>
            </w:tcBorders>
          </w:tcPr>
          <w:p w14:paraId="18F3DC24" w14:textId="77777777" w:rsidR="006A4476" w:rsidRPr="001B2B31" w:rsidRDefault="006A4476" w:rsidP="00B24AFC">
            <w:pPr>
              <w:spacing w:before="120"/>
              <w:ind w:left="357" w:hanging="357"/>
              <w:jc w:val="both"/>
              <w:rPr>
                <w:rFonts w:ascii="Roboto" w:hAnsi="Roboto" w:cs="Tahoma"/>
                <w:b/>
                <w:bCs/>
                <w:sz w:val="22"/>
                <w:szCs w:val="22"/>
              </w:rPr>
            </w:pPr>
            <w:r w:rsidRPr="001B2B31">
              <w:rPr>
                <w:rFonts w:ascii="Roboto" w:hAnsi="Roboto" w:cs="Tahoma"/>
                <w:b/>
                <w:bCs/>
                <w:sz w:val="22"/>
                <w:szCs w:val="22"/>
              </w:rPr>
              <w:t>8. UČNI IZIDI IN KOMPETENCE</w:t>
            </w:r>
          </w:p>
          <w:p w14:paraId="5E510381" w14:textId="77777777" w:rsidR="006A4476" w:rsidRPr="001B2B31" w:rsidRDefault="006A4476" w:rsidP="00B24AFC">
            <w:pPr>
              <w:spacing w:before="120"/>
              <w:ind w:left="357" w:hanging="357"/>
              <w:jc w:val="both"/>
              <w:rPr>
                <w:rFonts w:ascii="Roboto" w:hAnsi="Roboto" w:cs="Tahoma"/>
                <w:bCs/>
                <w:sz w:val="22"/>
                <w:szCs w:val="22"/>
              </w:rPr>
            </w:pPr>
            <w:r w:rsidRPr="001B2B31">
              <w:rPr>
                <w:rFonts w:ascii="Roboto" w:hAnsi="Roboto" w:cs="Tahoma"/>
                <w:bCs/>
                <w:sz w:val="22"/>
                <w:szCs w:val="22"/>
              </w:rPr>
              <w:t>ŠOLA SPREMLJA UČNE IZIDE IN PRIDOBLJENE  KOMPETENCE ŠTUDENTOV, POMOČ ŠTUDENTOM V ČASU ŠTUDIJA, IZMENJAVE</w:t>
            </w:r>
          </w:p>
          <w:p w14:paraId="65004F11" w14:textId="77777777" w:rsidR="006A4476" w:rsidRPr="001B2B31" w:rsidRDefault="006A4476" w:rsidP="00B24AFC">
            <w:pPr>
              <w:spacing w:before="120"/>
              <w:jc w:val="both"/>
              <w:rPr>
                <w:rFonts w:ascii="Roboto" w:hAnsi="Roboto" w:cs="Tahoma"/>
                <w:sz w:val="22"/>
                <w:szCs w:val="22"/>
              </w:rPr>
            </w:pPr>
            <w:r w:rsidRPr="001B2B31">
              <w:rPr>
                <w:rFonts w:ascii="Roboto" w:hAnsi="Roboto" w:cs="Tahoma"/>
                <w:bCs/>
                <w:sz w:val="22"/>
                <w:szCs w:val="22"/>
              </w:rPr>
              <w:t xml:space="preserve">rezultati vključujejo prikaz primerjave </w:t>
            </w:r>
            <w:r w:rsidRPr="001B2B31">
              <w:rPr>
                <w:rFonts w:ascii="Roboto" w:hAnsi="Roboto" w:cs="Tahoma"/>
                <w:sz w:val="22"/>
                <w:szCs w:val="22"/>
              </w:rPr>
              <w:t xml:space="preserve">načrtovanih in doseženih učnih izidov študentov in kompetenc diplomantov, napredovanje študentov po študijskem programu in trajanju študija, prikaz spremljanja kariernega razvoja diplomantov, svetovanje in pomoč pri iskanju zaposlitve doma in v tujini, organizacija praktičnega izobraževanja doma in v tujini, dodatna usposabljanja diplomantov za trg dela, vključevanje vabljenih predavateljev iz gospodarstva v izobraževalni proces, stalne notranje verifikacija in validacije – nadzor nad izpiti in izvedbo študijskih programov z </w:t>
            </w:r>
            <w:proofErr w:type="spellStart"/>
            <w:r w:rsidRPr="001B2B31">
              <w:rPr>
                <w:rFonts w:ascii="Roboto" w:hAnsi="Roboto" w:cs="Tahoma"/>
                <w:sz w:val="22"/>
                <w:szCs w:val="22"/>
              </w:rPr>
              <w:t>evalvatorjem</w:t>
            </w:r>
            <w:proofErr w:type="spellEnd"/>
            <w:r w:rsidRPr="001B2B31">
              <w:rPr>
                <w:rFonts w:ascii="Roboto" w:hAnsi="Roboto" w:cs="Tahoma"/>
                <w:sz w:val="22"/>
                <w:szCs w:val="22"/>
              </w:rPr>
              <w:t>, idr.</w:t>
            </w:r>
          </w:p>
          <w:p w14:paraId="57E62BE5" w14:textId="77777777" w:rsidR="006A4476" w:rsidRPr="001B2B31" w:rsidRDefault="006A4476" w:rsidP="00B24AFC">
            <w:pPr>
              <w:spacing w:before="120"/>
              <w:jc w:val="both"/>
              <w:rPr>
                <w:rFonts w:ascii="Roboto" w:hAnsi="Roboto" w:cs="Tahoma"/>
                <w:b/>
                <w:bCs/>
                <w:sz w:val="22"/>
                <w:szCs w:val="22"/>
              </w:rPr>
            </w:pPr>
            <w:r w:rsidRPr="001B2B31">
              <w:rPr>
                <w:rFonts w:ascii="Roboto" w:hAnsi="Roboto" w:cs="Tahoma"/>
                <w:bCs/>
                <w:sz w:val="22"/>
                <w:szCs w:val="22"/>
              </w:rPr>
              <w:t xml:space="preserve">Merila </w:t>
            </w:r>
            <w:r w:rsidRPr="001B2B31">
              <w:rPr>
                <w:rFonts w:ascii="Roboto" w:hAnsi="Roboto" w:cs="Tahoma"/>
                <w:sz w:val="22"/>
                <w:szCs w:val="22"/>
              </w:rPr>
              <w:t>NAKVIS-a:</w:t>
            </w:r>
            <w:r w:rsidRPr="001B2B31">
              <w:rPr>
                <w:rFonts w:ascii="Roboto" w:hAnsi="Roboto" w:cs="Tahoma"/>
                <w:bCs/>
                <w:sz w:val="22"/>
                <w:szCs w:val="22"/>
              </w:rPr>
              <w:t>10.3, 11.12, 11.13</w:t>
            </w:r>
          </w:p>
          <w:p w14:paraId="342EDF89" w14:textId="77777777" w:rsidR="006A4476" w:rsidRPr="001B2B31" w:rsidRDefault="006A4476" w:rsidP="00B24AFC">
            <w:pPr>
              <w:spacing w:before="120"/>
              <w:ind w:left="357" w:hanging="357"/>
              <w:jc w:val="both"/>
              <w:rPr>
                <w:rFonts w:ascii="Roboto" w:hAnsi="Roboto" w:cs="Tahoma"/>
                <w:b/>
                <w:bCs/>
                <w:sz w:val="22"/>
                <w:szCs w:val="22"/>
              </w:rPr>
            </w:pPr>
            <w:r w:rsidRPr="001B2B31">
              <w:rPr>
                <w:rFonts w:ascii="Roboto" w:hAnsi="Roboto" w:cs="Tahoma"/>
                <w:b/>
                <w:bCs/>
                <w:sz w:val="22"/>
                <w:szCs w:val="22"/>
              </w:rPr>
              <w:t>Ovrednotenje: 15 točk</w:t>
            </w:r>
          </w:p>
        </w:tc>
      </w:tr>
      <w:tr w:rsidR="006A4476" w:rsidRPr="001B2B31" w14:paraId="60EB4D3E" w14:textId="77777777" w:rsidTr="00572809">
        <w:trPr>
          <w:trHeight w:val="1147"/>
        </w:trPr>
        <w:tc>
          <w:tcPr>
            <w:tcW w:w="5070" w:type="dxa"/>
          </w:tcPr>
          <w:p w14:paraId="5EA1CBC6" w14:textId="77777777" w:rsidR="006A4476" w:rsidRPr="001B2B31" w:rsidRDefault="006A4476" w:rsidP="00B24AFC">
            <w:pPr>
              <w:pStyle w:val="Odstavekseznama"/>
              <w:numPr>
                <w:ilvl w:val="0"/>
                <w:numId w:val="19"/>
              </w:numPr>
              <w:spacing w:before="120"/>
              <w:ind w:left="284" w:hanging="284"/>
              <w:contextualSpacing w:val="0"/>
              <w:jc w:val="both"/>
              <w:rPr>
                <w:rFonts w:ascii="Roboto" w:hAnsi="Roboto" w:cs="Tahoma"/>
                <w:b/>
                <w:bCs/>
                <w:sz w:val="22"/>
                <w:szCs w:val="22"/>
              </w:rPr>
            </w:pPr>
            <w:r w:rsidRPr="001B2B31">
              <w:rPr>
                <w:rFonts w:ascii="Roboto" w:hAnsi="Roboto" w:cs="Tahoma"/>
                <w:b/>
                <w:bCs/>
                <w:sz w:val="22"/>
                <w:szCs w:val="22"/>
              </w:rPr>
              <w:t>PROCESI - DELOVANJE ŠOLE</w:t>
            </w:r>
          </w:p>
          <w:p w14:paraId="001357F4" w14:textId="77777777" w:rsidR="006A4476" w:rsidRPr="001B2B31" w:rsidRDefault="006A4476" w:rsidP="00B24AFC">
            <w:pPr>
              <w:spacing w:before="120"/>
              <w:jc w:val="both"/>
              <w:rPr>
                <w:rFonts w:ascii="Roboto" w:hAnsi="Roboto" w:cs="Tahoma"/>
                <w:bCs/>
                <w:sz w:val="22"/>
                <w:szCs w:val="22"/>
              </w:rPr>
            </w:pPr>
            <w:r w:rsidRPr="001B2B31">
              <w:rPr>
                <w:rFonts w:ascii="Roboto" w:hAnsi="Roboto" w:cs="Tahoma"/>
                <w:bCs/>
                <w:sz w:val="22"/>
                <w:szCs w:val="22"/>
              </w:rPr>
              <w:t>ŠOLA IMA DEFINIRANE PROCESE</w:t>
            </w:r>
          </w:p>
          <w:p w14:paraId="0121EA23" w14:textId="77777777" w:rsidR="006A4476" w:rsidRPr="001B2B31" w:rsidRDefault="006A4476" w:rsidP="00B24AFC">
            <w:pPr>
              <w:spacing w:before="120"/>
              <w:jc w:val="both"/>
              <w:rPr>
                <w:rFonts w:ascii="Roboto" w:hAnsi="Roboto" w:cs="Tahoma"/>
                <w:bCs/>
                <w:sz w:val="22"/>
                <w:szCs w:val="22"/>
              </w:rPr>
            </w:pPr>
            <w:r w:rsidRPr="001B2B31">
              <w:rPr>
                <w:rFonts w:ascii="Roboto" w:hAnsi="Roboto" w:cs="Tahoma"/>
                <w:bCs/>
                <w:sz w:val="22"/>
                <w:szCs w:val="22"/>
              </w:rPr>
              <w:t>temeljne in podporne procese kot so: izobraževalni proces, delo referata, delo knjižnice idr., ki jih stalno izboljšuje; jasna organiziranost, delo na projektih (domačih in mednarodnih), prenavljanje programov, zagotavljanje in skrb za razvoj kompetentnih zaposlenih in zunanjih sodelavcev, proces nabave in ravnanja z viri, idr.</w:t>
            </w:r>
          </w:p>
          <w:p w14:paraId="0D1FE090" w14:textId="77777777" w:rsidR="006A4476" w:rsidRPr="001B2B31" w:rsidRDefault="006A4476" w:rsidP="00B24AFC">
            <w:pPr>
              <w:spacing w:before="120"/>
              <w:jc w:val="both"/>
              <w:rPr>
                <w:rFonts w:ascii="Roboto" w:hAnsi="Roboto" w:cs="Tahoma"/>
                <w:b/>
                <w:bCs/>
                <w:sz w:val="22"/>
                <w:szCs w:val="22"/>
              </w:rPr>
            </w:pPr>
            <w:r w:rsidRPr="001B2B31">
              <w:rPr>
                <w:rFonts w:ascii="Roboto" w:hAnsi="Roboto" w:cs="Tahoma"/>
                <w:bCs/>
                <w:sz w:val="22"/>
                <w:szCs w:val="22"/>
              </w:rPr>
              <w:t>Merila NAKVIS-a: 11.1 do 14</w:t>
            </w:r>
          </w:p>
          <w:p w14:paraId="1AF6BD03" w14:textId="77777777" w:rsidR="006A4476" w:rsidRPr="001B2B31" w:rsidRDefault="006A4476" w:rsidP="00B24AFC">
            <w:pPr>
              <w:spacing w:before="120"/>
              <w:jc w:val="both"/>
              <w:rPr>
                <w:rFonts w:ascii="Roboto" w:hAnsi="Roboto" w:cs="Tahoma"/>
                <w:b/>
                <w:bCs/>
                <w:sz w:val="22"/>
                <w:szCs w:val="22"/>
              </w:rPr>
            </w:pPr>
            <w:r w:rsidRPr="001B2B31">
              <w:rPr>
                <w:rFonts w:ascii="Roboto" w:hAnsi="Roboto" w:cs="Tahoma"/>
                <w:b/>
                <w:bCs/>
                <w:sz w:val="22"/>
                <w:szCs w:val="22"/>
              </w:rPr>
              <w:t>Ovrednotenje: 10 točk</w:t>
            </w:r>
          </w:p>
        </w:tc>
        <w:tc>
          <w:tcPr>
            <w:tcW w:w="4819" w:type="dxa"/>
          </w:tcPr>
          <w:p w14:paraId="06BDE9ED" w14:textId="77777777" w:rsidR="006A4476" w:rsidRPr="001B2B31" w:rsidRDefault="006A4476" w:rsidP="00B24AFC">
            <w:pPr>
              <w:spacing w:before="120"/>
              <w:ind w:left="357" w:hanging="357"/>
              <w:jc w:val="both"/>
              <w:rPr>
                <w:rFonts w:ascii="Roboto" w:hAnsi="Roboto" w:cs="Tahoma"/>
                <w:b/>
                <w:bCs/>
                <w:sz w:val="22"/>
                <w:szCs w:val="22"/>
              </w:rPr>
            </w:pPr>
            <w:r w:rsidRPr="001B2B31">
              <w:rPr>
                <w:rFonts w:ascii="Roboto" w:hAnsi="Roboto" w:cs="Tahoma"/>
                <w:b/>
                <w:bCs/>
                <w:sz w:val="22"/>
                <w:szCs w:val="22"/>
              </w:rPr>
              <w:t xml:space="preserve">9.  DRUŽBENA ODGOVORNOST in VAROVANJE OKOLJA </w:t>
            </w:r>
          </w:p>
          <w:p w14:paraId="3EC3D9E0" w14:textId="77777777" w:rsidR="006A4476" w:rsidRPr="001B2B31" w:rsidRDefault="006A4476" w:rsidP="00B24AFC">
            <w:pPr>
              <w:spacing w:before="240"/>
              <w:ind w:left="74"/>
              <w:jc w:val="both"/>
              <w:rPr>
                <w:rFonts w:ascii="Roboto" w:hAnsi="Roboto" w:cs="Tahoma"/>
                <w:bCs/>
                <w:sz w:val="22"/>
                <w:szCs w:val="22"/>
              </w:rPr>
            </w:pPr>
            <w:r w:rsidRPr="001B2B31">
              <w:rPr>
                <w:rFonts w:ascii="Roboto" w:hAnsi="Roboto" w:cs="Tahoma"/>
                <w:bCs/>
                <w:sz w:val="22"/>
                <w:szCs w:val="22"/>
              </w:rPr>
              <w:t>ŠOLA IZKAZUJE DRUŽBENO ODGOVORNOST IN ODGOVORNOST DO VAROVANJA OKOLJA</w:t>
            </w:r>
          </w:p>
          <w:p w14:paraId="7A8A49BA" w14:textId="77777777" w:rsidR="006A4476" w:rsidRPr="001B2B31" w:rsidRDefault="006A4476" w:rsidP="00B24AFC">
            <w:pPr>
              <w:spacing w:before="120"/>
              <w:ind w:left="73"/>
              <w:jc w:val="both"/>
              <w:rPr>
                <w:rFonts w:ascii="Roboto" w:hAnsi="Roboto" w:cs="Tahoma"/>
                <w:bCs/>
                <w:sz w:val="22"/>
                <w:szCs w:val="22"/>
              </w:rPr>
            </w:pPr>
            <w:r w:rsidRPr="001B2B31">
              <w:rPr>
                <w:rFonts w:ascii="Roboto" w:hAnsi="Roboto" w:cs="Tahoma"/>
                <w:bCs/>
                <w:sz w:val="22"/>
                <w:szCs w:val="22"/>
              </w:rPr>
              <w:t>rezultati učinkovitega obvladovanja stroškov (voda, energenti, ogrevanje, odpadki, …) in sodelovanja z družbenim okoljem (projekti), idr.</w:t>
            </w:r>
          </w:p>
          <w:p w14:paraId="263B5F3B" w14:textId="77777777" w:rsidR="006A4476" w:rsidRPr="001B2B31" w:rsidRDefault="006A4476" w:rsidP="00B24AFC">
            <w:pPr>
              <w:spacing w:before="120"/>
              <w:jc w:val="both"/>
              <w:rPr>
                <w:rFonts w:ascii="Roboto" w:hAnsi="Roboto" w:cs="Tahoma"/>
                <w:bCs/>
                <w:sz w:val="22"/>
                <w:szCs w:val="22"/>
              </w:rPr>
            </w:pPr>
          </w:p>
          <w:p w14:paraId="4EC11B3F" w14:textId="77777777" w:rsidR="006A4476" w:rsidRPr="001B2B31" w:rsidRDefault="006A4476" w:rsidP="00B24AFC">
            <w:pPr>
              <w:spacing w:before="120"/>
              <w:jc w:val="both"/>
              <w:rPr>
                <w:rFonts w:ascii="Roboto" w:hAnsi="Roboto" w:cs="Tahoma"/>
                <w:b/>
                <w:bCs/>
                <w:sz w:val="22"/>
                <w:szCs w:val="22"/>
              </w:rPr>
            </w:pPr>
            <w:r w:rsidRPr="001B2B31">
              <w:rPr>
                <w:rFonts w:ascii="Roboto" w:hAnsi="Roboto" w:cs="Tahoma"/>
                <w:bCs/>
                <w:sz w:val="22"/>
                <w:szCs w:val="22"/>
              </w:rPr>
              <w:t>Merila NAKVIS-a: 14</w:t>
            </w:r>
          </w:p>
          <w:p w14:paraId="613F1E4B" w14:textId="77777777" w:rsidR="006A4476" w:rsidRPr="001B2B31" w:rsidRDefault="006A4476" w:rsidP="00B24AFC">
            <w:pPr>
              <w:spacing w:before="120"/>
              <w:jc w:val="both"/>
              <w:rPr>
                <w:rFonts w:ascii="Roboto" w:hAnsi="Roboto" w:cs="Tahoma"/>
                <w:b/>
                <w:bCs/>
                <w:sz w:val="22"/>
                <w:szCs w:val="22"/>
              </w:rPr>
            </w:pPr>
            <w:r w:rsidRPr="001B2B31">
              <w:rPr>
                <w:rFonts w:ascii="Roboto" w:hAnsi="Roboto" w:cs="Tahoma"/>
                <w:b/>
                <w:bCs/>
                <w:sz w:val="22"/>
                <w:szCs w:val="22"/>
              </w:rPr>
              <w:t>Ovrednotenje: 5 točk</w:t>
            </w:r>
          </w:p>
          <w:p w14:paraId="4D7A1E5A" w14:textId="77777777" w:rsidR="006A4476" w:rsidRPr="001B2B31" w:rsidRDefault="006A4476" w:rsidP="00B24AFC">
            <w:pPr>
              <w:spacing w:before="120"/>
              <w:jc w:val="both"/>
              <w:rPr>
                <w:rFonts w:ascii="Roboto" w:hAnsi="Roboto" w:cs="Tahoma"/>
                <w:b/>
                <w:bCs/>
                <w:sz w:val="22"/>
                <w:szCs w:val="22"/>
              </w:rPr>
            </w:pPr>
          </w:p>
        </w:tc>
      </w:tr>
      <w:tr w:rsidR="006A4476" w:rsidRPr="001B2B31" w14:paraId="7FCA5DC1" w14:textId="77777777" w:rsidTr="00572809">
        <w:trPr>
          <w:trHeight w:val="675"/>
        </w:trPr>
        <w:tc>
          <w:tcPr>
            <w:tcW w:w="5070" w:type="dxa"/>
          </w:tcPr>
          <w:p w14:paraId="3DFF289A" w14:textId="77777777" w:rsidR="006A4476" w:rsidRPr="001B2B31" w:rsidRDefault="006A4476" w:rsidP="00B24AFC">
            <w:pPr>
              <w:pStyle w:val="Odstavekseznama"/>
              <w:numPr>
                <w:ilvl w:val="0"/>
                <w:numId w:val="19"/>
              </w:numPr>
              <w:spacing w:before="120"/>
              <w:ind w:left="284" w:hanging="284"/>
              <w:contextualSpacing w:val="0"/>
              <w:jc w:val="both"/>
              <w:rPr>
                <w:rFonts w:ascii="Roboto" w:hAnsi="Roboto" w:cs="Tahoma"/>
                <w:b/>
                <w:bCs/>
                <w:sz w:val="22"/>
                <w:szCs w:val="22"/>
              </w:rPr>
            </w:pPr>
            <w:r w:rsidRPr="001B2B31">
              <w:rPr>
                <w:rFonts w:ascii="Roboto" w:hAnsi="Roboto" w:cs="Tahoma"/>
                <w:b/>
                <w:bCs/>
                <w:sz w:val="22"/>
                <w:szCs w:val="22"/>
              </w:rPr>
              <w:t>SISTEM VODENJA KAKOVOSTI</w:t>
            </w:r>
          </w:p>
          <w:p w14:paraId="00C57710" w14:textId="77777777" w:rsidR="006A4476" w:rsidRPr="001B2B31" w:rsidRDefault="006A4476" w:rsidP="00B24AFC">
            <w:pPr>
              <w:pStyle w:val="Odstavekseznama"/>
              <w:spacing w:before="120"/>
              <w:ind w:left="284"/>
              <w:contextualSpacing w:val="0"/>
              <w:jc w:val="both"/>
              <w:rPr>
                <w:rFonts w:ascii="Roboto" w:hAnsi="Roboto" w:cs="Tahoma"/>
                <w:b/>
                <w:bCs/>
                <w:sz w:val="22"/>
                <w:szCs w:val="22"/>
              </w:rPr>
            </w:pPr>
          </w:p>
          <w:p w14:paraId="32754F7E" w14:textId="77777777" w:rsidR="006A4476" w:rsidRPr="001B2B31" w:rsidRDefault="006A4476" w:rsidP="00B24AFC">
            <w:pPr>
              <w:spacing w:before="120"/>
              <w:jc w:val="both"/>
              <w:rPr>
                <w:rFonts w:ascii="Roboto" w:hAnsi="Roboto" w:cs="Tahoma"/>
                <w:bCs/>
                <w:sz w:val="22"/>
                <w:szCs w:val="22"/>
              </w:rPr>
            </w:pPr>
            <w:r w:rsidRPr="001B2B31">
              <w:rPr>
                <w:rFonts w:ascii="Roboto" w:hAnsi="Roboto" w:cs="Tahoma"/>
                <w:bCs/>
                <w:sz w:val="22"/>
                <w:szCs w:val="22"/>
              </w:rPr>
              <w:t>ŠOLA IMA VZPOSTAVLJEN SISTEM VODENJA KAKOVOSTI IN POTREBNE DOKUMENTE</w:t>
            </w:r>
          </w:p>
          <w:p w14:paraId="597774D5" w14:textId="77777777" w:rsidR="006A4476" w:rsidRPr="001B2B31" w:rsidRDefault="006A4476" w:rsidP="00B24AFC">
            <w:pPr>
              <w:spacing w:before="120"/>
              <w:jc w:val="both"/>
              <w:rPr>
                <w:rFonts w:ascii="Roboto" w:hAnsi="Roboto" w:cs="Tahoma"/>
                <w:b/>
                <w:bCs/>
                <w:sz w:val="22"/>
                <w:szCs w:val="22"/>
              </w:rPr>
            </w:pPr>
            <w:r w:rsidRPr="001B2B31">
              <w:rPr>
                <w:rFonts w:ascii="Roboto" w:hAnsi="Roboto" w:cs="Tahoma"/>
                <w:bCs/>
                <w:sz w:val="22"/>
                <w:szCs w:val="22"/>
              </w:rPr>
              <w:t xml:space="preserve">poslovnik kakovosti; </w:t>
            </w:r>
            <w:proofErr w:type="spellStart"/>
            <w:r w:rsidRPr="001B2B31">
              <w:rPr>
                <w:rFonts w:ascii="Roboto" w:hAnsi="Roboto" w:cs="Tahoma"/>
                <w:bCs/>
                <w:sz w:val="22"/>
                <w:szCs w:val="22"/>
              </w:rPr>
              <w:t>samoevalvacijsko</w:t>
            </w:r>
            <w:proofErr w:type="spellEnd"/>
            <w:r w:rsidRPr="001B2B31">
              <w:rPr>
                <w:rFonts w:ascii="Roboto" w:hAnsi="Roboto" w:cs="Tahoma"/>
                <w:bCs/>
                <w:sz w:val="22"/>
                <w:szCs w:val="22"/>
              </w:rPr>
              <w:t xml:space="preserve"> poročilo z akcijskim načrtom, spremljanje predlogov in pripomb ter njihovo udejanjanje; določene metode </w:t>
            </w:r>
            <w:r w:rsidRPr="001B2B31">
              <w:rPr>
                <w:rFonts w:ascii="Roboto" w:hAnsi="Roboto" w:cs="Tahoma"/>
                <w:bCs/>
                <w:sz w:val="22"/>
                <w:szCs w:val="22"/>
              </w:rPr>
              <w:lastRenderedPageBreak/>
              <w:t xml:space="preserve">in postopke za spremljanje zadovoljstva ključnih deležnikov šole, stalne notranje evalvacije vseh procesov šole (vsaj 1- krat letno), podeljeni drugi nacionalni in mednarodni standardi kakovosti, mednarodne akreditacije, nacionalna in mednarodna priznanja in nagrade šolam ter študentom, idr.  </w:t>
            </w:r>
          </w:p>
          <w:p w14:paraId="56C9EF79" w14:textId="77777777" w:rsidR="006A4476" w:rsidRPr="001B2B31" w:rsidRDefault="006A4476" w:rsidP="00B24AFC">
            <w:pPr>
              <w:spacing w:before="120"/>
              <w:jc w:val="both"/>
              <w:rPr>
                <w:rFonts w:ascii="Roboto" w:hAnsi="Roboto" w:cs="Tahoma"/>
                <w:b/>
                <w:bCs/>
                <w:sz w:val="22"/>
                <w:szCs w:val="22"/>
              </w:rPr>
            </w:pPr>
            <w:r w:rsidRPr="001B2B31">
              <w:rPr>
                <w:rFonts w:ascii="Roboto" w:hAnsi="Roboto" w:cs="Tahoma"/>
                <w:bCs/>
                <w:sz w:val="22"/>
                <w:szCs w:val="22"/>
              </w:rPr>
              <w:t>Merila NAKVIS-a: 15</w:t>
            </w:r>
          </w:p>
          <w:p w14:paraId="1BF4E042" w14:textId="77777777" w:rsidR="006A4476" w:rsidRPr="001B2B31" w:rsidRDefault="006A4476" w:rsidP="00B24AFC">
            <w:pPr>
              <w:spacing w:before="120"/>
              <w:jc w:val="both"/>
              <w:rPr>
                <w:rFonts w:ascii="Roboto" w:hAnsi="Roboto" w:cs="Tahoma"/>
                <w:b/>
                <w:bCs/>
                <w:sz w:val="22"/>
                <w:szCs w:val="22"/>
              </w:rPr>
            </w:pPr>
            <w:r w:rsidRPr="001B2B31">
              <w:rPr>
                <w:rFonts w:ascii="Roboto" w:hAnsi="Roboto" w:cs="Tahoma"/>
                <w:b/>
                <w:bCs/>
                <w:sz w:val="22"/>
                <w:szCs w:val="22"/>
              </w:rPr>
              <w:t>Ovrednotenje: 10 točk</w:t>
            </w:r>
          </w:p>
          <w:p w14:paraId="1C4BFBA7" w14:textId="77777777" w:rsidR="006A4476" w:rsidRPr="001B2B31" w:rsidRDefault="006A4476" w:rsidP="00B24AFC">
            <w:pPr>
              <w:spacing w:before="120"/>
              <w:jc w:val="both"/>
              <w:rPr>
                <w:rFonts w:ascii="Roboto" w:hAnsi="Roboto" w:cs="Tahoma"/>
                <w:b/>
                <w:bCs/>
                <w:sz w:val="22"/>
                <w:szCs w:val="22"/>
              </w:rPr>
            </w:pPr>
          </w:p>
        </w:tc>
        <w:tc>
          <w:tcPr>
            <w:tcW w:w="4819" w:type="dxa"/>
          </w:tcPr>
          <w:p w14:paraId="2A01E792" w14:textId="77777777" w:rsidR="006A4476" w:rsidRPr="001B2B31" w:rsidRDefault="006A4476" w:rsidP="00B24AFC">
            <w:pPr>
              <w:spacing w:before="120"/>
              <w:ind w:left="360" w:hanging="360"/>
              <w:jc w:val="both"/>
              <w:rPr>
                <w:rFonts w:ascii="Roboto" w:hAnsi="Roboto" w:cs="Tahoma"/>
                <w:b/>
                <w:bCs/>
                <w:sz w:val="22"/>
                <w:szCs w:val="22"/>
              </w:rPr>
            </w:pPr>
            <w:r w:rsidRPr="001B2B31">
              <w:rPr>
                <w:rFonts w:ascii="Roboto" w:hAnsi="Roboto" w:cs="Tahoma"/>
                <w:b/>
                <w:bCs/>
                <w:sz w:val="22"/>
                <w:szCs w:val="22"/>
              </w:rPr>
              <w:lastRenderedPageBreak/>
              <w:t>10. TRENDI ZADOVOLJSTVA IN STALNE IZBOLJŠAVE</w:t>
            </w:r>
          </w:p>
          <w:p w14:paraId="261DA4D5" w14:textId="77777777" w:rsidR="006A4476" w:rsidRPr="001B2B31" w:rsidRDefault="006A4476" w:rsidP="00B24AFC">
            <w:pPr>
              <w:spacing w:before="120"/>
              <w:ind w:left="360" w:hanging="360"/>
              <w:jc w:val="both"/>
              <w:rPr>
                <w:rFonts w:ascii="Roboto" w:hAnsi="Roboto" w:cs="Tahoma"/>
                <w:b/>
                <w:bCs/>
                <w:sz w:val="22"/>
                <w:szCs w:val="22"/>
              </w:rPr>
            </w:pPr>
          </w:p>
          <w:p w14:paraId="5A493C38" w14:textId="77777777" w:rsidR="006A4476" w:rsidRPr="001B2B31" w:rsidRDefault="006A4476" w:rsidP="00B24AFC">
            <w:pPr>
              <w:spacing w:before="120"/>
              <w:ind w:left="360" w:hanging="360"/>
              <w:jc w:val="both"/>
              <w:rPr>
                <w:rFonts w:ascii="Roboto" w:hAnsi="Roboto" w:cs="Tahoma"/>
                <w:bCs/>
                <w:sz w:val="22"/>
                <w:szCs w:val="22"/>
              </w:rPr>
            </w:pPr>
            <w:r w:rsidRPr="001B2B31">
              <w:rPr>
                <w:rFonts w:ascii="Roboto" w:hAnsi="Roboto" w:cs="Tahoma"/>
                <w:bCs/>
                <w:sz w:val="22"/>
                <w:szCs w:val="22"/>
              </w:rPr>
              <w:t>SPREMLJANJE TRENDOV ZADOVOLJSTVA DELEŽNIKOV ŠOLE</w:t>
            </w:r>
          </w:p>
          <w:p w14:paraId="46981D11" w14:textId="77777777" w:rsidR="006A4476" w:rsidRPr="001B2B31" w:rsidRDefault="006A4476" w:rsidP="00B24AFC">
            <w:pPr>
              <w:spacing w:before="120"/>
              <w:ind w:left="33"/>
              <w:jc w:val="both"/>
              <w:rPr>
                <w:rFonts w:ascii="Roboto" w:hAnsi="Roboto" w:cs="Tahoma"/>
                <w:bCs/>
                <w:sz w:val="22"/>
                <w:szCs w:val="22"/>
              </w:rPr>
            </w:pPr>
            <w:r w:rsidRPr="001B2B31">
              <w:rPr>
                <w:rFonts w:ascii="Roboto" w:hAnsi="Roboto" w:cs="Tahoma"/>
                <w:bCs/>
                <w:sz w:val="22"/>
                <w:szCs w:val="22"/>
              </w:rPr>
              <w:t xml:space="preserve">rezultati zadovoljstva ključnih deležnikov </w:t>
            </w:r>
            <w:r w:rsidRPr="001B2B31">
              <w:rPr>
                <w:rFonts w:ascii="Roboto" w:hAnsi="Roboto" w:cs="Tahoma"/>
                <w:sz w:val="22"/>
                <w:szCs w:val="22"/>
              </w:rPr>
              <w:t xml:space="preserve">– </w:t>
            </w:r>
            <w:r w:rsidRPr="001B2B31">
              <w:rPr>
                <w:rFonts w:ascii="Roboto" w:hAnsi="Roboto" w:cs="Tahoma"/>
                <w:bCs/>
                <w:sz w:val="22"/>
                <w:szCs w:val="22"/>
              </w:rPr>
              <w:t xml:space="preserve">študenti, delodajalci, zaposleni in okolje; </w:t>
            </w:r>
          </w:p>
          <w:p w14:paraId="549FDE28" w14:textId="77777777" w:rsidR="006A4476" w:rsidRPr="001B2B31" w:rsidRDefault="006A4476" w:rsidP="00B24AFC">
            <w:pPr>
              <w:spacing w:before="120"/>
              <w:ind w:left="360" w:hanging="360"/>
              <w:jc w:val="both"/>
              <w:rPr>
                <w:rFonts w:ascii="Roboto" w:hAnsi="Roboto" w:cs="Tahoma"/>
                <w:bCs/>
                <w:sz w:val="22"/>
                <w:szCs w:val="22"/>
              </w:rPr>
            </w:pPr>
            <w:r w:rsidRPr="001B2B31">
              <w:rPr>
                <w:rFonts w:ascii="Roboto" w:hAnsi="Roboto" w:cs="Tahoma"/>
                <w:bCs/>
                <w:sz w:val="22"/>
                <w:szCs w:val="22"/>
              </w:rPr>
              <w:lastRenderedPageBreak/>
              <w:t xml:space="preserve">STALNE IZBOLJŠAVE </w:t>
            </w:r>
          </w:p>
          <w:p w14:paraId="141A7B3A" w14:textId="77777777" w:rsidR="006A4476" w:rsidRPr="001B2B31" w:rsidRDefault="006A4476" w:rsidP="00B24AFC">
            <w:pPr>
              <w:spacing w:before="120"/>
              <w:ind w:left="33"/>
              <w:jc w:val="both"/>
              <w:rPr>
                <w:rFonts w:ascii="Roboto" w:hAnsi="Roboto" w:cs="Tahoma"/>
                <w:bCs/>
                <w:sz w:val="22"/>
                <w:szCs w:val="22"/>
              </w:rPr>
            </w:pPr>
            <w:r w:rsidRPr="001B2B31">
              <w:rPr>
                <w:rFonts w:ascii="Roboto" w:hAnsi="Roboto" w:cs="Tahoma"/>
                <w:bCs/>
                <w:sz w:val="22"/>
                <w:szCs w:val="22"/>
              </w:rPr>
              <w:t>rezultati na vseh področjih delovanja šole potrjujejo uspešnost stalnih izboljšav</w:t>
            </w:r>
          </w:p>
          <w:p w14:paraId="56F6199D" w14:textId="77777777" w:rsidR="006A4476" w:rsidRPr="001B2B31" w:rsidRDefault="006A4476" w:rsidP="00B24AFC">
            <w:pPr>
              <w:spacing w:before="120"/>
              <w:jc w:val="both"/>
              <w:rPr>
                <w:rFonts w:ascii="Roboto" w:hAnsi="Roboto" w:cs="Tahoma"/>
                <w:bCs/>
                <w:sz w:val="22"/>
                <w:szCs w:val="22"/>
              </w:rPr>
            </w:pPr>
          </w:p>
          <w:p w14:paraId="3A41890E" w14:textId="77777777" w:rsidR="006A4476" w:rsidRPr="001B2B31" w:rsidRDefault="006A4476" w:rsidP="00B24AFC">
            <w:pPr>
              <w:spacing w:before="120"/>
              <w:jc w:val="both"/>
              <w:rPr>
                <w:rFonts w:ascii="Roboto" w:hAnsi="Roboto" w:cs="Tahoma"/>
                <w:b/>
                <w:bCs/>
                <w:sz w:val="22"/>
                <w:szCs w:val="22"/>
              </w:rPr>
            </w:pPr>
            <w:r w:rsidRPr="001B2B31">
              <w:rPr>
                <w:rFonts w:ascii="Roboto" w:hAnsi="Roboto" w:cs="Tahoma"/>
                <w:bCs/>
                <w:sz w:val="22"/>
                <w:szCs w:val="22"/>
              </w:rPr>
              <w:t>Merila NAKVIS-a: 15</w:t>
            </w:r>
          </w:p>
          <w:p w14:paraId="7F33C2F0" w14:textId="77777777" w:rsidR="006A4476" w:rsidRPr="001B2B31" w:rsidRDefault="006A4476" w:rsidP="00B24AFC">
            <w:pPr>
              <w:spacing w:before="120"/>
              <w:jc w:val="both"/>
              <w:rPr>
                <w:rFonts w:ascii="Roboto" w:hAnsi="Roboto" w:cs="Tahoma"/>
                <w:sz w:val="22"/>
                <w:szCs w:val="22"/>
              </w:rPr>
            </w:pPr>
            <w:r w:rsidRPr="001B2B31">
              <w:rPr>
                <w:rFonts w:ascii="Roboto" w:hAnsi="Roboto" w:cs="Tahoma"/>
                <w:b/>
                <w:bCs/>
                <w:sz w:val="22"/>
                <w:szCs w:val="22"/>
              </w:rPr>
              <w:t>Ovrednotenje: 13 točk</w:t>
            </w:r>
          </w:p>
        </w:tc>
      </w:tr>
    </w:tbl>
    <w:p w14:paraId="117BBCF6" w14:textId="77777777" w:rsidR="006A4476" w:rsidRPr="001B2B31" w:rsidRDefault="006A4476" w:rsidP="00B24AFC">
      <w:pPr>
        <w:jc w:val="both"/>
        <w:rPr>
          <w:rFonts w:ascii="Roboto" w:hAnsi="Roboto" w:cs="Tahoma"/>
          <w:sz w:val="22"/>
          <w:szCs w:val="22"/>
        </w:rPr>
      </w:pPr>
    </w:p>
    <w:p w14:paraId="530CE8FB" w14:textId="77777777" w:rsidR="006A4476" w:rsidRPr="001B2B31" w:rsidRDefault="006A4476" w:rsidP="00B24AFC">
      <w:pPr>
        <w:jc w:val="both"/>
        <w:rPr>
          <w:rFonts w:ascii="Roboto" w:hAnsi="Roboto" w:cs="Tahoma"/>
          <w:sz w:val="22"/>
          <w:szCs w:val="22"/>
        </w:rPr>
      </w:pPr>
    </w:p>
    <w:p w14:paraId="3152C731" w14:textId="77777777" w:rsidR="006A4476" w:rsidRPr="001B2B31" w:rsidRDefault="006A4476" w:rsidP="00B24AFC">
      <w:pPr>
        <w:jc w:val="both"/>
        <w:rPr>
          <w:rFonts w:ascii="Roboto" w:hAnsi="Roboto" w:cs="Tahoma"/>
          <w:sz w:val="22"/>
          <w:szCs w:val="22"/>
        </w:rPr>
      </w:pPr>
    </w:p>
    <w:p w14:paraId="4FB06CC1" w14:textId="77777777" w:rsidR="006A4476" w:rsidRPr="001B2B31" w:rsidRDefault="006A4476" w:rsidP="00B24AFC">
      <w:pPr>
        <w:jc w:val="both"/>
        <w:rPr>
          <w:rFonts w:ascii="Roboto" w:hAnsi="Roboto" w:cs="Tahoma"/>
          <w:sz w:val="22"/>
          <w:szCs w:val="22"/>
        </w:rPr>
      </w:pPr>
    </w:p>
    <w:p w14:paraId="3E490CAB" w14:textId="77777777" w:rsidR="006A4476" w:rsidRPr="001B2B31" w:rsidRDefault="006A4476" w:rsidP="00B24AFC">
      <w:pPr>
        <w:jc w:val="both"/>
        <w:rPr>
          <w:rFonts w:ascii="Roboto" w:hAnsi="Roboto" w:cs="Tahoma"/>
          <w:sz w:val="22"/>
          <w:szCs w:val="22"/>
        </w:rPr>
      </w:pPr>
    </w:p>
    <w:p w14:paraId="1377CCD2" w14:textId="77777777" w:rsidR="006A4476" w:rsidRPr="001B2B31" w:rsidRDefault="006A4476" w:rsidP="00B24AFC">
      <w:pPr>
        <w:jc w:val="both"/>
        <w:rPr>
          <w:rFonts w:ascii="Roboto" w:hAnsi="Roboto" w:cs="Tahoma"/>
          <w:sz w:val="22"/>
          <w:szCs w:val="22"/>
        </w:rPr>
      </w:pPr>
    </w:p>
    <w:p w14:paraId="149E9111" w14:textId="77777777" w:rsidR="006A4476" w:rsidRPr="001B2B31" w:rsidRDefault="006A4476" w:rsidP="00B24AFC">
      <w:pPr>
        <w:jc w:val="both"/>
        <w:rPr>
          <w:rFonts w:ascii="Roboto" w:hAnsi="Roboto" w:cs="Tahoma"/>
          <w:sz w:val="22"/>
          <w:szCs w:val="22"/>
        </w:rPr>
      </w:pPr>
    </w:p>
    <w:p w14:paraId="222FF3FF" w14:textId="77777777" w:rsidR="006A4476" w:rsidRPr="001B2B31" w:rsidRDefault="006A4476" w:rsidP="00B24AFC">
      <w:pPr>
        <w:jc w:val="both"/>
        <w:rPr>
          <w:rFonts w:ascii="Roboto" w:hAnsi="Roboto" w:cs="Tahoma"/>
          <w:sz w:val="22"/>
          <w:szCs w:val="22"/>
        </w:rPr>
      </w:pPr>
    </w:p>
    <w:p w14:paraId="24B047AB" w14:textId="77777777" w:rsidR="006A4476" w:rsidRPr="001B2B31" w:rsidRDefault="006A4476" w:rsidP="00B24AFC">
      <w:pPr>
        <w:jc w:val="both"/>
        <w:rPr>
          <w:rFonts w:ascii="Roboto" w:hAnsi="Roboto" w:cs="Tahoma"/>
          <w:sz w:val="22"/>
          <w:szCs w:val="22"/>
        </w:rPr>
      </w:pPr>
    </w:p>
    <w:p w14:paraId="19BA3048" w14:textId="77777777" w:rsidR="006A4476" w:rsidRPr="001B2B31" w:rsidRDefault="006A4476" w:rsidP="00B24AFC">
      <w:pPr>
        <w:jc w:val="both"/>
        <w:rPr>
          <w:rFonts w:ascii="Roboto" w:hAnsi="Roboto" w:cs="Tahoma"/>
          <w:sz w:val="22"/>
          <w:szCs w:val="22"/>
        </w:rPr>
      </w:pPr>
    </w:p>
    <w:p w14:paraId="16DB06BC" w14:textId="77777777" w:rsidR="006A4476" w:rsidRPr="001B2B31" w:rsidRDefault="006A4476" w:rsidP="00B24AFC">
      <w:pPr>
        <w:jc w:val="both"/>
        <w:rPr>
          <w:rFonts w:ascii="Roboto" w:hAnsi="Roboto" w:cs="Tahoma"/>
          <w:sz w:val="22"/>
          <w:szCs w:val="22"/>
        </w:rPr>
      </w:pPr>
    </w:p>
    <w:p w14:paraId="6B9E2632" w14:textId="77777777" w:rsidR="006A4476" w:rsidRPr="001B2B31" w:rsidRDefault="006A4476" w:rsidP="00B24AFC">
      <w:pPr>
        <w:jc w:val="both"/>
        <w:rPr>
          <w:rFonts w:ascii="Roboto" w:hAnsi="Roboto" w:cs="Tahoma"/>
          <w:sz w:val="22"/>
          <w:szCs w:val="22"/>
        </w:rPr>
      </w:pPr>
    </w:p>
    <w:p w14:paraId="2D2C4C71" w14:textId="0DE5D91E" w:rsidR="006A4476" w:rsidRPr="001B2B31" w:rsidRDefault="006A4476" w:rsidP="00B24AFC">
      <w:pPr>
        <w:jc w:val="both"/>
        <w:rPr>
          <w:rFonts w:ascii="Roboto" w:hAnsi="Roboto" w:cs="Tahoma"/>
          <w:sz w:val="22"/>
          <w:szCs w:val="22"/>
        </w:rPr>
      </w:pPr>
      <w:r w:rsidRPr="001B2B31">
        <w:rPr>
          <w:rFonts w:ascii="Roboto" w:hAnsi="Roboto" w:cs="Tahoma"/>
          <w:sz w:val="22"/>
          <w:szCs w:val="22"/>
        </w:rPr>
        <w:br w:type="page"/>
      </w:r>
    </w:p>
    <w:p w14:paraId="45C6F983" w14:textId="77777777" w:rsidR="006A4476" w:rsidRPr="001B2B31" w:rsidRDefault="006A4476" w:rsidP="00B24AFC">
      <w:pPr>
        <w:jc w:val="both"/>
        <w:rPr>
          <w:rFonts w:ascii="Roboto" w:hAnsi="Roboto" w:cs="Tahoma"/>
          <w:sz w:val="22"/>
          <w:szCs w:val="22"/>
        </w:rPr>
      </w:pPr>
    </w:p>
    <w:p w14:paraId="4233200A" w14:textId="77777777" w:rsidR="006A4476" w:rsidRPr="001B2B31" w:rsidRDefault="006A4476" w:rsidP="00B24AFC">
      <w:pPr>
        <w:jc w:val="both"/>
        <w:rPr>
          <w:rFonts w:ascii="Roboto" w:hAnsi="Roboto"/>
          <w:b/>
          <w:sz w:val="22"/>
          <w:szCs w:val="22"/>
        </w:rPr>
      </w:pPr>
      <w:r w:rsidRPr="001B2B31">
        <w:rPr>
          <w:rFonts w:ascii="Roboto" w:hAnsi="Roboto"/>
          <w:b/>
          <w:sz w:val="22"/>
          <w:szCs w:val="22"/>
        </w:rPr>
        <w:t>Vsebina vloge</w:t>
      </w:r>
    </w:p>
    <w:p w14:paraId="3E610157" w14:textId="77777777" w:rsidR="006A4476" w:rsidRPr="001B2B31" w:rsidRDefault="006A4476" w:rsidP="00B24AFC">
      <w:pPr>
        <w:jc w:val="both"/>
        <w:rPr>
          <w:rFonts w:ascii="Roboto" w:hAnsi="Roboto"/>
          <w:b/>
          <w:sz w:val="22"/>
          <w:szCs w:val="22"/>
        </w:rPr>
      </w:pPr>
      <w:r w:rsidRPr="001B2B31">
        <w:rPr>
          <w:rFonts w:ascii="Roboto" w:hAnsi="Roboto"/>
          <w:b/>
          <w:sz w:val="22"/>
          <w:szCs w:val="22"/>
        </w:rPr>
        <w:t>Diploma Skupnosti višjih strokovnih šol za odličnost</w:t>
      </w:r>
    </w:p>
    <w:p w14:paraId="2A7D3B0D" w14:textId="77777777" w:rsidR="006A4476" w:rsidRPr="001B2B31" w:rsidRDefault="006A4476" w:rsidP="00B24AFC">
      <w:pPr>
        <w:jc w:val="both"/>
        <w:rPr>
          <w:rFonts w:ascii="Roboto" w:hAnsi="Roboto"/>
          <w:sz w:val="22"/>
          <w:szCs w:val="22"/>
        </w:rPr>
      </w:pPr>
    </w:p>
    <w:p w14:paraId="214F3066" w14:textId="77777777" w:rsidR="006A4476" w:rsidRPr="001B2B31" w:rsidRDefault="006A4476" w:rsidP="00B24AFC">
      <w:pPr>
        <w:jc w:val="both"/>
        <w:rPr>
          <w:rFonts w:ascii="Roboto" w:hAnsi="Roboto" w:cs="Calibri"/>
          <w:bCs/>
          <w:sz w:val="22"/>
          <w:szCs w:val="22"/>
        </w:rPr>
      </w:pPr>
      <w:r w:rsidRPr="001B2B31">
        <w:rPr>
          <w:rFonts w:ascii="Roboto" w:hAnsi="Roboto"/>
          <w:sz w:val="22"/>
          <w:szCs w:val="22"/>
        </w:rPr>
        <w:t>Višja strokovna šola naj v vlogi prikaže svoje delovanje in rezultate v skladu s temi vsebinskimi napotki. V poglavju »Dejavniki delovanja VSŠ«, točke 1 do 5 šola opiše svoje pristope oz. način delovanja (kako deluje) in jih podkrepi z navedbo konkretnih primerov, značilnih za posamezno študijsko leto. V poglavju »Rezultati delovanja VSŠ«, točke 6 do 10 šola prikaže rezultate, ki jih dosega s svojimi pristopi, torej s pristopi in navedenimi primeri, ki jih je opisala v točkah 1 do 5. Rezultati naj bodo prikazani vsaj za obdobje petih let, po možnosti v grafični obliki. Prikazi naj vključujejo primerjavo z lastnimi cilji, s sorodnimi šolami v Sloveniji in/ali nacionalnimi povprečji</w:t>
      </w:r>
      <w:r w:rsidRPr="001B2B31">
        <w:rPr>
          <w:rFonts w:ascii="Roboto" w:hAnsi="Roboto" w:cs="Calibri"/>
          <w:bCs/>
          <w:sz w:val="22"/>
          <w:szCs w:val="22"/>
        </w:rPr>
        <w:t xml:space="preserve"> ter po možnosti s tujimi primerljivimi šolami oziroma šolami z mednarodnimi/evropskimi akreditacijami.</w:t>
      </w:r>
    </w:p>
    <w:p w14:paraId="76008840" w14:textId="77777777" w:rsidR="006A4476" w:rsidRPr="001B2B31" w:rsidRDefault="006A4476" w:rsidP="00B24AFC">
      <w:pPr>
        <w:jc w:val="both"/>
        <w:rPr>
          <w:rFonts w:ascii="Roboto" w:hAnsi="Roboto" w:cs="Calibri"/>
          <w:bCs/>
          <w:sz w:val="22"/>
          <w:szCs w:val="22"/>
        </w:rPr>
      </w:pPr>
    </w:p>
    <w:p w14:paraId="0D77FF3B" w14:textId="77777777" w:rsidR="006A4476" w:rsidRPr="001B2B31" w:rsidRDefault="006A4476" w:rsidP="00B24AFC">
      <w:pPr>
        <w:jc w:val="both"/>
        <w:rPr>
          <w:rFonts w:ascii="Roboto" w:hAnsi="Roboto" w:cstheme="minorBidi"/>
          <w:sz w:val="22"/>
          <w:szCs w:val="22"/>
        </w:rPr>
      </w:pPr>
      <w:r w:rsidRPr="001B2B31">
        <w:rPr>
          <w:rFonts w:ascii="Roboto" w:hAnsi="Roboto"/>
          <w:sz w:val="22"/>
          <w:szCs w:val="22"/>
        </w:rPr>
        <w:t xml:space="preserve">Ocenjevanje dejavnikov in rezultatov delovanja VSŠ je določeno s točkovnikom, kjer šola lahko doseže največ 100 točk. Maksimalno število točk, ki jih šola lahko doseže, je zapisano pri posameznem dejavniku ali rezultatu. </w:t>
      </w:r>
    </w:p>
    <w:p w14:paraId="4F873733" w14:textId="77777777" w:rsidR="006A4476" w:rsidRPr="001B2B31" w:rsidRDefault="006A4476" w:rsidP="00B24AFC">
      <w:pPr>
        <w:jc w:val="both"/>
        <w:rPr>
          <w:rFonts w:ascii="Roboto" w:hAnsi="Roboto"/>
          <w:sz w:val="22"/>
          <w:szCs w:val="22"/>
        </w:rPr>
      </w:pPr>
    </w:p>
    <w:p w14:paraId="115D8548" w14:textId="77777777" w:rsidR="006A4476" w:rsidRPr="001B2B31" w:rsidRDefault="006A4476" w:rsidP="00B24AFC">
      <w:pPr>
        <w:spacing w:before="60"/>
        <w:jc w:val="both"/>
        <w:rPr>
          <w:rFonts w:ascii="Roboto" w:hAnsi="Roboto"/>
          <w:sz w:val="22"/>
          <w:szCs w:val="22"/>
        </w:rPr>
      </w:pPr>
      <w:r w:rsidRPr="001B2B31">
        <w:rPr>
          <w:rFonts w:ascii="Roboto" w:hAnsi="Roboto"/>
          <w:sz w:val="22"/>
          <w:szCs w:val="22"/>
        </w:rPr>
        <w:t>V poglavju »Dejavniki delovanja VSŠ« od točke 1 do 5 se število točk podeli, če VSŠ predstavi svoje pristope in izboljšave (z navedbo konkretnih primerov za posamezno študijsko leto) na osnovi podatkov samoevalvacije vsaj za obdobje petih let (upoštevati vsaj področja, ki so navedena v poševnem tisku pri vsaki točki). V kolikor v omenjenih točkah ni prikazanih izboljšav, se odbije tretjina točk. V kolikor navedene izboljšave niso prikazane po letih kot rezultat evalvacije načina delovanja in okoliščin, ki so vplivale na delovanje šole (vsaj za obdobje petih let), se odšteje tretjina točk. Za splošen opis delovanja v točkah 1 do 5, ne dovolj podprt z dokazi, ki v praksi odražajo preverljive rezultate, VSŠ lahko dobi največ tretjino navedenih točk. Upošteva se razširjenost pristopov za dejavnike delovanja na vse programe, ki jih šola izvaja. V kolikor pristop, ki je predstavljen, velja samo za določen(e) program(e), ne vse programe, se število točk ustrezno zmanjša.</w:t>
      </w:r>
    </w:p>
    <w:p w14:paraId="4BCEE842" w14:textId="77777777" w:rsidR="006A4476" w:rsidRPr="001B2B31" w:rsidRDefault="006A4476" w:rsidP="00B24AFC">
      <w:pPr>
        <w:spacing w:before="60"/>
        <w:jc w:val="both"/>
        <w:rPr>
          <w:rFonts w:ascii="Roboto" w:hAnsi="Roboto"/>
          <w:sz w:val="22"/>
          <w:szCs w:val="22"/>
        </w:rPr>
      </w:pPr>
    </w:p>
    <w:p w14:paraId="5BB1024B" w14:textId="77777777" w:rsidR="006A4476" w:rsidRPr="001B2B31" w:rsidRDefault="006A4476" w:rsidP="00B24AFC">
      <w:pPr>
        <w:spacing w:before="60"/>
        <w:jc w:val="both"/>
        <w:rPr>
          <w:rFonts w:ascii="Roboto" w:hAnsi="Roboto"/>
          <w:sz w:val="22"/>
          <w:szCs w:val="22"/>
        </w:rPr>
      </w:pPr>
      <w:r w:rsidRPr="001B2B31">
        <w:rPr>
          <w:rFonts w:ascii="Roboto" w:hAnsi="Roboto"/>
          <w:sz w:val="22"/>
          <w:szCs w:val="22"/>
        </w:rPr>
        <w:t>V poglavju »Rezultati delovanja VSŠ« od točke 6 do 10 se število točk podeli, če VSŠ predstavi rezultate tako, da so razvidni trendi vsaj za obdobje petih let (vsaj področja, ki so navedena v poševnem tisku pri vsaki točki). V kolikor ni razvidnih ugodnih trendov za omenjeno obdobje, se odšteje tretjina točk. V kolikor ni prikaza primerjave z lastnimi cilji, se odšteje še tretjina točk. V kolikor ni primerjave s sorodnimi šolami doma in v tujini in/ali republiškim poprečjem, se odbije še šestina točk. Za splošen prikaz, ne dovolj podprt z rezultati, ki v praksi odražajo ugodne trende, VSŠ lahko dobi največ eno šestino navedenih točk. Če so opisani pristopi, ki se šele uvajajo, ni pa še rezultatov, se točk ne podeli oziroma se točkuje rezultat z 0 točkami.</w:t>
      </w:r>
    </w:p>
    <w:p w14:paraId="7C08AEFE" w14:textId="77777777" w:rsidR="00C136D3" w:rsidRPr="001B2B31" w:rsidRDefault="00C136D3" w:rsidP="00B24AFC">
      <w:pPr>
        <w:jc w:val="both"/>
        <w:rPr>
          <w:rFonts w:ascii="Roboto" w:hAnsi="Roboto"/>
          <w:sz w:val="22"/>
          <w:szCs w:val="22"/>
        </w:rPr>
      </w:pPr>
    </w:p>
    <w:sectPr w:rsidR="00C136D3" w:rsidRPr="001B2B31" w:rsidSect="007A6587">
      <w:headerReference w:type="even" r:id="rId11"/>
      <w:headerReference w:type="default" r:id="rId12"/>
      <w:footerReference w:type="default" r:id="rId13"/>
      <w:head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75370D" w14:textId="77777777" w:rsidR="0009315A" w:rsidRDefault="0009315A">
      <w:r>
        <w:separator/>
      </w:r>
    </w:p>
  </w:endnote>
  <w:endnote w:type="continuationSeparator" w:id="0">
    <w:p w14:paraId="2C578B92" w14:textId="77777777" w:rsidR="0009315A" w:rsidRDefault="000931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altName w:val="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D643E" w14:textId="77777777" w:rsidR="00681605" w:rsidRPr="00C54C41" w:rsidRDefault="00681605" w:rsidP="00643B63">
    <w:pPr>
      <w:pStyle w:val="Noga"/>
      <w:jc w:val="center"/>
      <w:rPr>
        <w:rFonts w:ascii="Arial" w:hAnsi="Arial" w:cs="Arial"/>
        <w:b/>
        <w:color w:val="78A42F"/>
        <w:sz w:val="20"/>
        <w:szCs w:val="20"/>
        <w:u w:val="single"/>
      </w:rPr>
    </w:pPr>
    <w:r w:rsidRPr="00C54C41">
      <w:rPr>
        <w:rFonts w:ascii="Arial" w:hAnsi="Arial" w:cs="Arial"/>
        <w:b/>
        <w:color w:val="78A42F"/>
        <w:sz w:val="20"/>
        <w:szCs w:val="20"/>
        <w:u w:val="single"/>
      </w:rPr>
      <w:t>_________________________________________________________________________________</w:t>
    </w:r>
  </w:p>
  <w:p w14:paraId="405B834D" w14:textId="5D72B7B7" w:rsidR="00681605" w:rsidRPr="00C54C41" w:rsidRDefault="00681605" w:rsidP="00643B63">
    <w:pPr>
      <w:pStyle w:val="Noga"/>
      <w:jc w:val="center"/>
      <w:rPr>
        <w:rFonts w:ascii="Arial" w:hAnsi="Arial" w:cs="Arial"/>
        <w:b/>
        <w:color w:val="78A42F"/>
        <w:sz w:val="18"/>
        <w:szCs w:val="18"/>
      </w:rPr>
    </w:pPr>
    <w:r w:rsidRPr="00C54C41">
      <w:rPr>
        <w:rFonts w:ascii="Arial" w:hAnsi="Arial" w:cs="Arial"/>
        <w:b/>
        <w:color w:val="78A42F"/>
        <w:sz w:val="18"/>
        <w:szCs w:val="18"/>
      </w:rPr>
      <w:t xml:space="preserve">Skupnost višjih strokovnih šol Republike Slovenije, </w:t>
    </w:r>
    <w:r w:rsidR="00B82251">
      <w:rPr>
        <w:rFonts w:ascii="Arial" w:hAnsi="Arial" w:cs="Arial"/>
        <w:b/>
        <w:color w:val="78A42F"/>
        <w:sz w:val="18"/>
        <w:szCs w:val="18"/>
      </w:rPr>
      <w:t>Mariborska cesta 2</w:t>
    </w:r>
    <w:r w:rsidRPr="00C54C41">
      <w:rPr>
        <w:rFonts w:ascii="Arial" w:hAnsi="Arial" w:cs="Arial"/>
        <w:b/>
        <w:color w:val="78A42F"/>
        <w:sz w:val="18"/>
        <w:szCs w:val="18"/>
      </w:rPr>
      <w:t>, 3000 Celje</w:t>
    </w:r>
  </w:p>
  <w:p w14:paraId="11C90694" w14:textId="6172EC3C" w:rsidR="00681605" w:rsidRPr="00C54C41" w:rsidRDefault="00681605" w:rsidP="00643B63">
    <w:pPr>
      <w:pStyle w:val="Noga"/>
      <w:jc w:val="center"/>
      <w:rPr>
        <w:rFonts w:ascii="Arial" w:hAnsi="Arial" w:cs="Arial"/>
        <w:b/>
        <w:color w:val="78A42F"/>
        <w:sz w:val="18"/>
        <w:szCs w:val="18"/>
      </w:rPr>
    </w:pPr>
    <w:r w:rsidRPr="00C54C41">
      <w:rPr>
        <w:rFonts w:ascii="Arial" w:hAnsi="Arial" w:cs="Arial"/>
        <w:b/>
        <w:color w:val="78A42F"/>
        <w:sz w:val="18"/>
        <w:szCs w:val="18"/>
      </w:rPr>
      <w:t xml:space="preserve">Davčna številka: 10104941;   Matična številka: 2246376000;   TRR št.: </w:t>
    </w:r>
    <w:r w:rsidR="005D1A19" w:rsidRPr="005D1A19">
      <w:rPr>
        <w:rFonts w:ascii="Arial" w:hAnsi="Arial" w:cs="Arial"/>
        <w:b/>
        <w:color w:val="78A42F"/>
        <w:sz w:val="18"/>
        <w:szCs w:val="18"/>
      </w:rPr>
      <w:t>0400 0027 8932 365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5736BB" w14:textId="77777777" w:rsidR="0009315A" w:rsidRDefault="0009315A">
      <w:r>
        <w:separator/>
      </w:r>
    </w:p>
  </w:footnote>
  <w:footnote w:type="continuationSeparator" w:id="0">
    <w:p w14:paraId="73813FA2" w14:textId="77777777" w:rsidR="0009315A" w:rsidRDefault="000931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A23A8" w14:textId="77777777" w:rsidR="00681605" w:rsidRDefault="00000000">
    <w:pPr>
      <w:pStyle w:val="Glava"/>
    </w:pPr>
    <w:r>
      <w:rPr>
        <w:noProof/>
      </w:rPr>
      <w:pict w14:anchorId="1CB3FE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0298282" o:spid="_x0000_s1025" type="#_x0000_t75" style="position:absolute;margin-left:0;margin-top:0;width:453.6pt;height:538.3pt;z-index:-251658240;mso-position-horizontal:center;mso-position-horizontal-relative:margin;mso-position-vertical:center;mso-position-vertical-relative:margin" o:allowincell="f">
          <v:imagedata r:id="rId1" o:titl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102B6" w14:textId="77777777" w:rsidR="00681605" w:rsidRDefault="00681605" w:rsidP="00643B63">
    <w:pPr>
      <w:pStyle w:val="Glava"/>
      <w:jc w:val="center"/>
      <w:rPr>
        <w:rFonts w:ascii="Arial" w:hAnsi="Arial" w:cs="Arial"/>
        <w:noProof/>
        <w:sz w:val="20"/>
        <w:szCs w:val="20"/>
      </w:rPr>
    </w:pPr>
    <w:r>
      <w:rPr>
        <w:rFonts w:ascii="Arial" w:hAnsi="Arial" w:cs="Arial"/>
        <w:noProof/>
        <w:sz w:val="20"/>
        <w:szCs w:val="20"/>
      </w:rPr>
      <w:drawing>
        <wp:inline distT="0" distB="0" distL="0" distR="0" wp14:anchorId="402E45FA" wp14:editId="4A3F6867">
          <wp:extent cx="3429000" cy="652387"/>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kupnost VSŠ_slo.jpg"/>
                  <pic:cNvPicPr/>
                </pic:nvPicPr>
                <pic:blipFill>
                  <a:blip r:embed="rId1">
                    <a:extLst>
                      <a:ext uri="{28A0092B-C50C-407E-A947-70E740481C1C}">
                        <a14:useLocalDpi xmlns:a14="http://schemas.microsoft.com/office/drawing/2010/main" val="0"/>
                      </a:ext>
                    </a:extLst>
                  </a:blip>
                  <a:stretch>
                    <a:fillRect/>
                  </a:stretch>
                </pic:blipFill>
                <pic:spPr>
                  <a:xfrm>
                    <a:off x="0" y="0"/>
                    <a:ext cx="3531474" cy="671883"/>
                  </a:xfrm>
                  <a:prstGeom prst="rect">
                    <a:avLst/>
                  </a:prstGeom>
                </pic:spPr>
              </pic:pic>
            </a:graphicData>
          </a:graphic>
        </wp:inline>
      </w:drawing>
    </w:r>
  </w:p>
  <w:p w14:paraId="3451C773" w14:textId="77777777" w:rsidR="00681605" w:rsidRPr="00B750FF" w:rsidRDefault="00681605" w:rsidP="00643B63">
    <w:pPr>
      <w:pStyle w:val="Glava"/>
      <w:rPr>
        <w:b/>
        <w:color w:val="78A42F"/>
        <w:sz w:val="18"/>
        <w:szCs w:val="18"/>
      </w:rPr>
    </w:pPr>
    <w:r>
      <w:rPr>
        <w:b/>
        <w:noProof/>
        <w:color w:val="78A42F"/>
        <w:sz w:val="18"/>
        <w:szCs w:val="18"/>
      </w:rPr>
      <w:drawing>
        <wp:anchor distT="0" distB="0" distL="114300" distR="114300" simplePos="0" relativeHeight="251659264" behindDoc="1" locked="0" layoutInCell="1" allowOverlap="1" wp14:anchorId="7D95166C" wp14:editId="5B8A39B9">
          <wp:simplePos x="0" y="0"/>
          <wp:positionH relativeFrom="margin">
            <wp:align>center</wp:align>
          </wp:positionH>
          <wp:positionV relativeFrom="paragraph">
            <wp:posOffset>1622425</wp:posOffset>
          </wp:positionV>
          <wp:extent cx="4019550" cy="4223207"/>
          <wp:effectExtent l="0" t="0" r="0" b="6350"/>
          <wp:wrapNone/>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Znak VSŠ.JPG"/>
                  <pic:cNvPicPr/>
                </pic:nvPicPr>
                <pic:blipFill>
                  <a:blip r:embed="rId2">
                    <a:duotone>
                      <a:schemeClr val="bg2">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4019550" cy="4223207"/>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BFB06" w14:textId="77777777" w:rsidR="00681605" w:rsidRDefault="00000000">
    <w:pPr>
      <w:pStyle w:val="Glava"/>
    </w:pPr>
    <w:r>
      <w:rPr>
        <w:noProof/>
      </w:rPr>
      <w:pict w14:anchorId="60D55E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0298281" o:spid="_x0000_s1030" type="#_x0000_t75" style="position:absolute;margin-left:0;margin-top:0;width:453.6pt;height:538.3pt;z-index:-251659264;mso-position-horizontal:center;mso-position-horizontal-relative:margin;mso-position-vertical:center;mso-position-vertical-relative:margin" o:allowincell="f">
          <v:imagedata r:id="rId1" o:titl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747DB923"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lika 889964966" o:spid="_x0000_i1025" type="#_x0000_t75" style="width:10.5pt;height:10.5pt;visibility:visible;mso-wrap-style:square">
            <v:imagedata r:id="rId1" o:title=""/>
          </v:shape>
        </w:pict>
      </mc:Choice>
      <mc:Fallback>
        <w:drawing>
          <wp:inline distT="0" distB="0" distL="0" distR="0" wp14:anchorId="7FAFA15A" wp14:editId="0FCE07C3">
            <wp:extent cx="133350" cy="133350"/>
            <wp:effectExtent l="0" t="0" r="0" b="0"/>
            <wp:docPr id="889964966" name="Slika 8899649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mc:Fallback>
    </mc:AlternateContent>
  </w:numPicBullet>
  <w:abstractNum w:abstractNumId="0" w15:restartNumberingAfterBreak="0">
    <w:nsid w:val="0287228B"/>
    <w:multiLevelType w:val="singleLevel"/>
    <w:tmpl w:val="D7FA440E"/>
    <w:lvl w:ilvl="0">
      <w:start w:val="1"/>
      <w:numFmt w:val="decimal"/>
      <w:lvlText w:val="%1."/>
      <w:lvlJc w:val="left"/>
      <w:pPr>
        <w:tabs>
          <w:tab w:val="num" w:pos="360"/>
        </w:tabs>
        <w:ind w:left="360" w:hanging="360"/>
      </w:pPr>
      <w:rPr>
        <w:rFonts w:cs="Times New Roman" w:hint="default"/>
      </w:rPr>
    </w:lvl>
  </w:abstractNum>
  <w:abstractNum w:abstractNumId="1" w15:restartNumberingAfterBreak="0">
    <w:nsid w:val="02D43C91"/>
    <w:multiLevelType w:val="hybridMultilevel"/>
    <w:tmpl w:val="72468C4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1AB01B48"/>
    <w:multiLevelType w:val="multilevel"/>
    <w:tmpl w:val="A7F4E96C"/>
    <w:lvl w:ilvl="0">
      <w:start w:val="1"/>
      <w:numFmt w:val="upperLetter"/>
      <w:lvlText w:val="%1."/>
      <w:lvlJc w:val="left"/>
      <w:pPr>
        <w:ind w:left="720" w:hanging="360"/>
      </w:pPr>
    </w:lvl>
    <w:lvl w:ilvl="1">
      <w:start w:val="2"/>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 w15:restartNumberingAfterBreak="0">
    <w:nsid w:val="1DEC2294"/>
    <w:multiLevelType w:val="multilevel"/>
    <w:tmpl w:val="7C74E1F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1DF57F49"/>
    <w:multiLevelType w:val="hybridMultilevel"/>
    <w:tmpl w:val="2C4A6B72"/>
    <w:lvl w:ilvl="0" w:tplc="7CD80BA0">
      <w:start w:val="1"/>
      <w:numFmt w:val="lowerLetter"/>
      <w:lvlText w:val="%1)"/>
      <w:lvlJc w:val="left"/>
      <w:pPr>
        <w:ind w:left="762" w:hanging="360"/>
      </w:pPr>
      <w:rPr>
        <w:rFonts w:cs="Times New Roman" w:hint="default"/>
        <w:b w:val="0"/>
      </w:rPr>
    </w:lvl>
    <w:lvl w:ilvl="1" w:tplc="04240019" w:tentative="1">
      <w:start w:val="1"/>
      <w:numFmt w:val="lowerLetter"/>
      <w:lvlText w:val="%2."/>
      <w:lvlJc w:val="left"/>
      <w:pPr>
        <w:ind w:left="1482" w:hanging="360"/>
      </w:pPr>
      <w:rPr>
        <w:rFonts w:cs="Times New Roman"/>
      </w:rPr>
    </w:lvl>
    <w:lvl w:ilvl="2" w:tplc="0424001B" w:tentative="1">
      <w:start w:val="1"/>
      <w:numFmt w:val="lowerRoman"/>
      <w:lvlText w:val="%3."/>
      <w:lvlJc w:val="right"/>
      <w:pPr>
        <w:ind w:left="2202" w:hanging="180"/>
      </w:pPr>
      <w:rPr>
        <w:rFonts w:cs="Times New Roman"/>
      </w:rPr>
    </w:lvl>
    <w:lvl w:ilvl="3" w:tplc="0424000F" w:tentative="1">
      <w:start w:val="1"/>
      <w:numFmt w:val="decimal"/>
      <w:lvlText w:val="%4."/>
      <w:lvlJc w:val="left"/>
      <w:pPr>
        <w:ind w:left="2922" w:hanging="360"/>
      </w:pPr>
      <w:rPr>
        <w:rFonts w:cs="Times New Roman"/>
      </w:rPr>
    </w:lvl>
    <w:lvl w:ilvl="4" w:tplc="04240019" w:tentative="1">
      <w:start w:val="1"/>
      <w:numFmt w:val="lowerLetter"/>
      <w:lvlText w:val="%5."/>
      <w:lvlJc w:val="left"/>
      <w:pPr>
        <w:ind w:left="3642" w:hanging="360"/>
      </w:pPr>
      <w:rPr>
        <w:rFonts w:cs="Times New Roman"/>
      </w:rPr>
    </w:lvl>
    <w:lvl w:ilvl="5" w:tplc="0424001B" w:tentative="1">
      <w:start w:val="1"/>
      <w:numFmt w:val="lowerRoman"/>
      <w:lvlText w:val="%6."/>
      <w:lvlJc w:val="right"/>
      <w:pPr>
        <w:ind w:left="4362" w:hanging="180"/>
      </w:pPr>
      <w:rPr>
        <w:rFonts w:cs="Times New Roman"/>
      </w:rPr>
    </w:lvl>
    <w:lvl w:ilvl="6" w:tplc="0424000F" w:tentative="1">
      <w:start w:val="1"/>
      <w:numFmt w:val="decimal"/>
      <w:lvlText w:val="%7."/>
      <w:lvlJc w:val="left"/>
      <w:pPr>
        <w:ind w:left="5082" w:hanging="360"/>
      </w:pPr>
      <w:rPr>
        <w:rFonts w:cs="Times New Roman"/>
      </w:rPr>
    </w:lvl>
    <w:lvl w:ilvl="7" w:tplc="04240019" w:tentative="1">
      <w:start w:val="1"/>
      <w:numFmt w:val="lowerLetter"/>
      <w:lvlText w:val="%8."/>
      <w:lvlJc w:val="left"/>
      <w:pPr>
        <w:ind w:left="5802" w:hanging="360"/>
      </w:pPr>
      <w:rPr>
        <w:rFonts w:cs="Times New Roman"/>
      </w:rPr>
    </w:lvl>
    <w:lvl w:ilvl="8" w:tplc="0424001B" w:tentative="1">
      <w:start w:val="1"/>
      <w:numFmt w:val="lowerRoman"/>
      <w:lvlText w:val="%9."/>
      <w:lvlJc w:val="right"/>
      <w:pPr>
        <w:ind w:left="6522" w:hanging="180"/>
      </w:pPr>
      <w:rPr>
        <w:rFonts w:cs="Times New Roman"/>
      </w:rPr>
    </w:lvl>
  </w:abstractNum>
  <w:abstractNum w:abstractNumId="5" w15:restartNumberingAfterBreak="0">
    <w:nsid w:val="254C0784"/>
    <w:multiLevelType w:val="multilevel"/>
    <w:tmpl w:val="CA5E299E"/>
    <w:lvl w:ilvl="0">
      <w:start w:val="1"/>
      <w:numFmt w:val="decimal"/>
      <w:lvlText w:val="%1."/>
      <w:lvlJc w:val="left"/>
      <w:pPr>
        <w:ind w:left="1185" w:hanging="1185"/>
      </w:pPr>
    </w:lvl>
    <w:lvl w:ilvl="1">
      <w:start w:val="1"/>
      <w:numFmt w:val="decimal"/>
      <w:lvlText w:val="%1.%2."/>
      <w:lvlJc w:val="left"/>
      <w:pPr>
        <w:ind w:left="1185" w:hanging="1185"/>
      </w:pPr>
      <w:rPr>
        <w:color w:val="auto"/>
      </w:rPr>
    </w:lvl>
    <w:lvl w:ilvl="2">
      <w:start w:val="1"/>
      <w:numFmt w:val="decimal"/>
      <w:lvlText w:val="%1.%2.%3."/>
      <w:lvlJc w:val="left"/>
      <w:pPr>
        <w:ind w:left="1185" w:hanging="1185"/>
      </w:pPr>
    </w:lvl>
    <w:lvl w:ilvl="3">
      <w:start w:val="1"/>
      <w:numFmt w:val="decimal"/>
      <w:lvlText w:val="%1.%2.%3.%4."/>
      <w:lvlJc w:val="left"/>
      <w:pPr>
        <w:ind w:left="1185" w:hanging="1185"/>
      </w:pPr>
    </w:lvl>
    <w:lvl w:ilvl="4">
      <w:start w:val="1"/>
      <w:numFmt w:val="decimal"/>
      <w:lvlText w:val="%1.%2.%3.%4.%5."/>
      <w:lvlJc w:val="left"/>
      <w:pPr>
        <w:ind w:left="1185" w:hanging="1185"/>
      </w:pPr>
    </w:lvl>
    <w:lvl w:ilvl="5">
      <w:start w:val="1"/>
      <w:numFmt w:val="decimal"/>
      <w:lvlText w:val="%1.%2.%3.%4.%5.%6."/>
      <w:lvlJc w:val="left"/>
      <w:pPr>
        <w:ind w:left="1185" w:hanging="1185"/>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25DD47BE"/>
    <w:multiLevelType w:val="hybridMultilevel"/>
    <w:tmpl w:val="D446204E"/>
    <w:lvl w:ilvl="0" w:tplc="7C541D06">
      <w:start w:val="1"/>
      <w:numFmt w:val="decimal"/>
      <w:lvlText w:val="%1."/>
      <w:lvlJc w:val="left"/>
      <w:pPr>
        <w:ind w:left="720" w:hanging="360"/>
      </w:pPr>
      <w:rPr>
        <w:rFonts w:cs="Times New Roman" w:hint="default"/>
        <w:u w:val="single"/>
      </w:rPr>
    </w:lvl>
    <w:lvl w:ilvl="1" w:tplc="04240019" w:tentative="1">
      <w:start w:val="1"/>
      <w:numFmt w:val="lowerLetter"/>
      <w:lvlText w:val="%2."/>
      <w:lvlJc w:val="left"/>
      <w:pPr>
        <w:ind w:left="1440" w:hanging="360"/>
      </w:pPr>
      <w:rPr>
        <w:rFonts w:cs="Times New Roman"/>
      </w:rPr>
    </w:lvl>
    <w:lvl w:ilvl="2" w:tplc="0424001B" w:tentative="1">
      <w:start w:val="1"/>
      <w:numFmt w:val="lowerRoman"/>
      <w:lvlText w:val="%3."/>
      <w:lvlJc w:val="right"/>
      <w:pPr>
        <w:ind w:left="2160" w:hanging="180"/>
      </w:pPr>
      <w:rPr>
        <w:rFonts w:cs="Times New Roman"/>
      </w:rPr>
    </w:lvl>
    <w:lvl w:ilvl="3" w:tplc="0424000F" w:tentative="1">
      <w:start w:val="1"/>
      <w:numFmt w:val="decimal"/>
      <w:lvlText w:val="%4."/>
      <w:lvlJc w:val="left"/>
      <w:pPr>
        <w:ind w:left="2880" w:hanging="360"/>
      </w:pPr>
      <w:rPr>
        <w:rFonts w:cs="Times New Roman"/>
      </w:rPr>
    </w:lvl>
    <w:lvl w:ilvl="4" w:tplc="04240019" w:tentative="1">
      <w:start w:val="1"/>
      <w:numFmt w:val="lowerLetter"/>
      <w:lvlText w:val="%5."/>
      <w:lvlJc w:val="left"/>
      <w:pPr>
        <w:ind w:left="3600" w:hanging="360"/>
      </w:pPr>
      <w:rPr>
        <w:rFonts w:cs="Times New Roman"/>
      </w:rPr>
    </w:lvl>
    <w:lvl w:ilvl="5" w:tplc="0424001B" w:tentative="1">
      <w:start w:val="1"/>
      <w:numFmt w:val="lowerRoman"/>
      <w:lvlText w:val="%6."/>
      <w:lvlJc w:val="right"/>
      <w:pPr>
        <w:ind w:left="4320" w:hanging="180"/>
      </w:pPr>
      <w:rPr>
        <w:rFonts w:cs="Times New Roman"/>
      </w:rPr>
    </w:lvl>
    <w:lvl w:ilvl="6" w:tplc="0424000F" w:tentative="1">
      <w:start w:val="1"/>
      <w:numFmt w:val="decimal"/>
      <w:lvlText w:val="%7."/>
      <w:lvlJc w:val="left"/>
      <w:pPr>
        <w:ind w:left="5040" w:hanging="360"/>
      </w:pPr>
      <w:rPr>
        <w:rFonts w:cs="Times New Roman"/>
      </w:rPr>
    </w:lvl>
    <w:lvl w:ilvl="7" w:tplc="04240019" w:tentative="1">
      <w:start w:val="1"/>
      <w:numFmt w:val="lowerLetter"/>
      <w:lvlText w:val="%8."/>
      <w:lvlJc w:val="left"/>
      <w:pPr>
        <w:ind w:left="5760" w:hanging="360"/>
      </w:pPr>
      <w:rPr>
        <w:rFonts w:cs="Times New Roman"/>
      </w:rPr>
    </w:lvl>
    <w:lvl w:ilvl="8" w:tplc="0424001B" w:tentative="1">
      <w:start w:val="1"/>
      <w:numFmt w:val="lowerRoman"/>
      <w:lvlText w:val="%9."/>
      <w:lvlJc w:val="right"/>
      <w:pPr>
        <w:ind w:left="6480" w:hanging="180"/>
      </w:pPr>
      <w:rPr>
        <w:rFonts w:cs="Times New Roman"/>
      </w:rPr>
    </w:lvl>
  </w:abstractNum>
  <w:abstractNum w:abstractNumId="7" w15:restartNumberingAfterBreak="0">
    <w:nsid w:val="2F0756C9"/>
    <w:multiLevelType w:val="hybridMultilevel"/>
    <w:tmpl w:val="4B26819C"/>
    <w:lvl w:ilvl="0" w:tplc="04240001">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44AA6CA7"/>
    <w:multiLevelType w:val="hybridMultilevel"/>
    <w:tmpl w:val="AD008AA4"/>
    <w:lvl w:ilvl="0" w:tplc="7F34518E">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A0972DB"/>
    <w:multiLevelType w:val="hybridMultilevel"/>
    <w:tmpl w:val="3DE27D78"/>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B500EEB"/>
    <w:multiLevelType w:val="hybridMultilevel"/>
    <w:tmpl w:val="252087A6"/>
    <w:lvl w:ilvl="0" w:tplc="7F34518E">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E0567F0"/>
    <w:multiLevelType w:val="hybridMultilevel"/>
    <w:tmpl w:val="5024FFDA"/>
    <w:lvl w:ilvl="0" w:tplc="04240007">
      <w:start w:val="1"/>
      <w:numFmt w:val="bullet"/>
      <w:lvlText w:val=""/>
      <w:lvlPicBulletId w:val="0"/>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4D95C3C"/>
    <w:multiLevelType w:val="hybridMultilevel"/>
    <w:tmpl w:val="6A302B6A"/>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5A97948"/>
    <w:multiLevelType w:val="hybridMultilevel"/>
    <w:tmpl w:val="41326BB2"/>
    <w:lvl w:ilvl="0" w:tplc="04070001">
      <w:start w:val="1"/>
      <w:numFmt w:val="bullet"/>
      <w:lvlText w:val=""/>
      <w:lvlJc w:val="left"/>
      <w:pPr>
        <w:tabs>
          <w:tab w:val="num" w:pos="720"/>
        </w:tabs>
        <w:ind w:left="720" w:hanging="360"/>
      </w:pPr>
      <w:rPr>
        <w:rFonts w:ascii="Symbol" w:hAnsi="Symbol" w:hint="default"/>
      </w:rPr>
    </w:lvl>
    <w:lvl w:ilvl="1" w:tplc="04070003">
      <w:start w:val="1"/>
      <w:numFmt w:val="decimal"/>
      <w:lvlText w:val="%2."/>
      <w:lvlJc w:val="left"/>
      <w:pPr>
        <w:tabs>
          <w:tab w:val="num" w:pos="1440"/>
        </w:tabs>
        <w:ind w:left="1440" w:hanging="360"/>
      </w:pPr>
      <w:rPr>
        <w:rFonts w:cs="Times New Roman"/>
      </w:rPr>
    </w:lvl>
    <w:lvl w:ilvl="2" w:tplc="04070005">
      <w:start w:val="1"/>
      <w:numFmt w:val="decimal"/>
      <w:lvlText w:val="%3."/>
      <w:lvlJc w:val="left"/>
      <w:pPr>
        <w:tabs>
          <w:tab w:val="num" w:pos="2160"/>
        </w:tabs>
        <w:ind w:left="2160" w:hanging="360"/>
      </w:pPr>
      <w:rPr>
        <w:rFonts w:cs="Times New Roman"/>
      </w:rPr>
    </w:lvl>
    <w:lvl w:ilvl="3" w:tplc="04070001">
      <w:start w:val="1"/>
      <w:numFmt w:val="decimal"/>
      <w:lvlText w:val="%4."/>
      <w:lvlJc w:val="left"/>
      <w:pPr>
        <w:tabs>
          <w:tab w:val="num" w:pos="2880"/>
        </w:tabs>
        <w:ind w:left="2880" w:hanging="360"/>
      </w:pPr>
      <w:rPr>
        <w:rFonts w:cs="Times New Roman"/>
      </w:rPr>
    </w:lvl>
    <w:lvl w:ilvl="4" w:tplc="04070003">
      <w:start w:val="1"/>
      <w:numFmt w:val="decimal"/>
      <w:lvlText w:val="%5."/>
      <w:lvlJc w:val="left"/>
      <w:pPr>
        <w:tabs>
          <w:tab w:val="num" w:pos="3600"/>
        </w:tabs>
        <w:ind w:left="3600" w:hanging="360"/>
      </w:pPr>
      <w:rPr>
        <w:rFonts w:cs="Times New Roman"/>
      </w:rPr>
    </w:lvl>
    <w:lvl w:ilvl="5" w:tplc="04070005">
      <w:start w:val="1"/>
      <w:numFmt w:val="decimal"/>
      <w:lvlText w:val="%6."/>
      <w:lvlJc w:val="left"/>
      <w:pPr>
        <w:tabs>
          <w:tab w:val="num" w:pos="4320"/>
        </w:tabs>
        <w:ind w:left="4320" w:hanging="360"/>
      </w:pPr>
      <w:rPr>
        <w:rFonts w:cs="Times New Roman"/>
      </w:rPr>
    </w:lvl>
    <w:lvl w:ilvl="6" w:tplc="04070001">
      <w:start w:val="1"/>
      <w:numFmt w:val="decimal"/>
      <w:lvlText w:val="%7."/>
      <w:lvlJc w:val="left"/>
      <w:pPr>
        <w:tabs>
          <w:tab w:val="num" w:pos="5040"/>
        </w:tabs>
        <w:ind w:left="5040" w:hanging="360"/>
      </w:pPr>
      <w:rPr>
        <w:rFonts w:cs="Times New Roman"/>
      </w:rPr>
    </w:lvl>
    <w:lvl w:ilvl="7" w:tplc="04070003">
      <w:start w:val="1"/>
      <w:numFmt w:val="decimal"/>
      <w:lvlText w:val="%8."/>
      <w:lvlJc w:val="left"/>
      <w:pPr>
        <w:tabs>
          <w:tab w:val="num" w:pos="5760"/>
        </w:tabs>
        <w:ind w:left="5760" w:hanging="360"/>
      </w:pPr>
      <w:rPr>
        <w:rFonts w:cs="Times New Roman"/>
      </w:rPr>
    </w:lvl>
    <w:lvl w:ilvl="8" w:tplc="04070005">
      <w:start w:val="1"/>
      <w:numFmt w:val="decimal"/>
      <w:lvlText w:val="%9."/>
      <w:lvlJc w:val="left"/>
      <w:pPr>
        <w:tabs>
          <w:tab w:val="num" w:pos="6480"/>
        </w:tabs>
        <w:ind w:left="6480" w:hanging="360"/>
      </w:pPr>
      <w:rPr>
        <w:rFonts w:cs="Times New Roman"/>
      </w:rPr>
    </w:lvl>
  </w:abstractNum>
  <w:abstractNum w:abstractNumId="14" w15:restartNumberingAfterBreak="0">
    <w:nsid w:val="5C79472D"/>
    <w:multiLevelType w:val="hybridMultilevel"/>
    <w:tmpl w:val="EEF0375A"/>
    <w:lvl w:ilvl="0" w:tplc="0407000F">
      <w:start w:val="2"/>
      <w:numFmt w:val="decimal"/>
      <w:lvlText w:val="%1."/>
      <w:lvlJc w:val="left"/>
      <w:pPr>
        <w:tabs>
          <w:tab w:val="num" w:pos="720"/>
        </w:tabs>
        <w:ind w:left="720" w:hanging="360"/>
      </w:pPr>
      <w:rPr>
        <w:rFonts w:cs="Times New Roman"/>
      </w:rPr>
    </w:lvl>
    <w:lvl w:ilvl="1" w:tplc="04070001">
      <w:start w:val="1"/>
      <w:numFmt w:val="bullet"/>
      <w:lvlText w:val=""/>
      <w:lvlJc w:val="left"/>
      <w:pPr>
        <w:tabs>
          <w:tab w:val="num" w:pos="1440"/>
        </w:tabs>
        <w:ind w:left="1440" w:hanging="360"/>
      </w:pPr>
      <w:rPr>
        <w:rFonts w:ascii="Symbol" w:hAnsi="Symbol" w:hint="default"/>
      </w:rPr>
    </w:lvl>
    <w:lvl w:ilvl="2" w:tplc="0407001B">
      <w:start w:val="1"/>
      <w:numFmt w:val="decimal"/>
      <w:lvlText w:val="%3."/>
      <w:lvlJc w:val="left"/>
      <w:pPr>
        <w:tabs>
          <w:tab w:val="num" w:pos="2160"/>
        </w:tabs>
        <w:ind w:left="2160" w:hanging="360"/>
      </w:pPr>
      <w:rPr>
        <w:rFonts w:cs="Times New Roman"/>
      </w:rPr>
    </w:lvl>
    <w:lvl w:ilvl="3" w:tplc="0407000F">
      <w:start w:val="1"/>
      <w:numFmt w:val="decimal"/>
      <w:lvlText w:val="%4."/>
      <w:lvlJc w:val="left"/>
      <w:pPr>
        <w:tabs>
          <w:tab w:val="num" w:pos="2880"/>
        </w:tabs>
        <w:ind w:left="2880" w:hanging="360"/>
      </w:pPr>
      <w:rPr>
        <w:rFonts w:cs="Times New Roman"/>
      </w:rPr>
    </w:lvl>
    <w:lvl w:ilvl="4" w:tplc="04070019">
      <w:start w:val="1"/>
      <w:numFmt w:val="decimal"/>
      <w:lvlText w:val="%5."/>
      <w:lvlJc w:val="left"/>
      <w:pPr>
        <w:tabs>
          <w:tab w:val="num" w:pos="3600"/>
        </w:tabs>
        <w:ind w:left="3600" w:hanging="360"/>
      </w:pPr>
      <w:rPr>
        <w:rFonts w:cs="Times New Roman"/>
      </w:rPr>
    </w:lvl>
    <w:lvl w:ilvl="5" w:tplc="0407001B">
      <w:start w:val="1"/>
      <w:numFmt w:val="decimal"/>
      <w:lvlText w:val="%6."/>
      <w:lvlJc w:val="left"/>
      <w:pPr>
        <w:tabs>
          <w:tab w:val="num" w:pos="4320"/>
        </w:tabs>
        <w:ind w:left="4320" w:hanging="360"/>
      </w:pPr>
      <w:rPr>
        <w:rFonts w:cs="Times New Roman"/>
      </w:rPr>
    </w:lvl>
    <w:lvl w:ilvl="6" w:tplc="0407000F">
      <w:start w:val="1"/>
      <w:numFmt w:val="decimal"/>
      <w:lvlText w:val="%7."/>
      <w:lvlJc w:val="left"/>
      <w:pPr>
        <w:tabs>
          <w:tab w:val="num" w:pos="5040"/>
        </w:tabs>
        <w:ind w:left="5040" w:hanging="360"/>
      </w:pPr>
      <w:rPr>
        <w:rFonts w:cs="Times New Roman"/>
      </w:rPr>
    </w:lvl>
    <w:lvl w:ilvl="7" w:tplc="04070019">
      <w:start w:val="1"/>
      <w:numFmt w:val="decimal"/>
      <w:lvlText w:val="%8."/>
      <w:lvlJc w:val="left"/>
      <w:pPr>
        <w:tabs>
          <w:tab w:val="num" w:pos="5760"/>
        </w:tabs>
        <w:ind w:left="5760" w:hanging="360"/>
      </w:pPr>
      <w:rPr>
        <w:rFonts w:cs="Times New Roman"/>
      </w:rPr>
    </w:lvl>
    <w:lvl w:ilvl="8" w:tplc="0407001B">
      <w:start w:val="1"/>
      <w:numFmt w:val="decimal"/>
      <w:lvlText w:val="%9."/>
      <w:lvlJc w:val="left"/>
      <w:pPr>
        <w:tabs>
          <w:tab w:val="num" w:pos="6480"/>
        </w:tabs>
        <w:ind w:left="6480" w:hanging="360"/>
      </w:pPr>
      <w:rPr>
        <w:rFonts w:cs="Times New Roman"/>
      </w:rPr>
    </w:lvl>
  </w:abstractNum>
  <w:abstractNum w:abstractNumId="15" w15:restartNumberingAfterBreak="0">
    <w:nsid w:val="5F9D637A"/>
    <w:multiLevelType w:val="hybridMultilevel"/>
    <w:tmpl w:val="C38C5A06"/>
    <w:lvl w:ilvl="0" w:tplc="1804AE9A">
      <w:numFmt w:val="bullet"/>
      <w:lvlText w:val="-"/>
      <w:lvlJc w:val="left"/>
      <w:pPr>
        <w:ind w:left="762" w:hanging="360"/>
      </w:pPr>
      <w:rPr>
        <w:rFonts w:ascii="Garamond" w:eastAsia="Times New Roman" w:hAnsi="Garamond" w:cs="Times New Roman" w:hint="default"/>
      </w:rPr>
    </w:lvl>
    <w:lvl w:ilvl="1" w:tplc="04240003" w:tentative="1">
      <w:start w:val="1"/>
      <w:numFmt w:val="bullet"/>
      <w:lvlText w:val="o"/>
      <w:lvlJc w:val="left"/>
      <w:pPr>
        <w:ind w:left="1482" w:hanging="360"/>
      </w:pPr>
      <w:rPr>
        <w:rFonts w:ascii="Courier New" w:hAnsi="Courier New" w:cs="Courier New" w:hint="default"/>
      </w:rPr>
    </w:lvl>
    <w:lvl w:ilvl="2" w:tplc="04240005" w:tentative="1">
      <w:start w:val="1"/>
      <w:numFmt w:val="bullet"/>
      <w:lvlText w:val=""/>
      <w:lvlJc w:val="left"/>
      <w:pPr>
        <w:ind w:left="2202" w:hanging="360"/>
      </w:pPr>
      <w:rPr>
        <w:rFonts w:ascii="Wingdings" w:hAnsi="Wingdings" w:hint="default"/>
      </w:rPr>
    </w:lvl>
    <w:lvl w:ilvl="3" w:tplc="04240001" w:tentative="1">
      <w:start w:val="1"/>
      <w:numFmt w:val="bullet"/>
      <w:lvlText w:val=""/>
      <w:lvlJc w:val="left"/>
      <w:pPr>
        <w:ind w:left="2922" w:hanging="360"/>
      </w:pPr>
      <w:rPr>
        <w:rFonts w:ascii="Symbol" w:hAnsi="Symbol" w:hint="default"/>
      </w:rPr>
    </w:lvl>
    <w:lvl w:ilvl="4" w:tplc="04240003" w:tentative="1">
      <w:start w:val="1"/>
      <w:numFmt w:val="bullet"/>
      <w:lvlText w:val="o"/>
      <w:lvlJc w:val="left"/>
      <w:pPr>
        <w:ind w:left="3642" w:hanging="360"/>
      </w:pPr>
      <w:rPr>
        <w:rFonts w:ascii="Courier New" w:hAnsi="Courier New" w:cs="Courier New" w:hint="default"/>
      </w:rPr>
    </w:lvl>
    <w:lvl w:ilvl="5" w:tplc="04240005" w:tentative="1">
      <w:start w:val="1"/>
      <w:numFmt w:val="bullet"/>
      <w:lvlText w:val=""/>
      <w:lvlJc w:val="left"/>
      <w:pPr>
        <w:ind w:left="4362" w:hanging="360"/>
      </w:pPr>
      <w:rPr>
        <w:rFonts w:ascii="Wingdings" w:hAnsi="Wingdings" w:hint="default"/>
      </w:rPr>
    </w:lvl>
    <w:lvl w:ilvl="6" w:tplc="04240001" w:tentative="1">
      <w:start w:val="1"/>
      <w:numFmt w:val="bullet"/>
      <w:lvlText w:val=""/>
      <w:lvlJc w:val="left"/>
      <w:pPr>
        <w:ind w:left="5082" w:hanging="360"/>
      </w:pPr>
      <w:rPr>
        <w:rFonts w:ascii="Symbol" w:hAnsi="Symbol" w:hint="default"/>
      </w:rPr>
    </w:lvl>
    <w:lvl w:ilvl="7" w:tplc="04240003" w:tentative="1">
      <w:start w:val="1"/>
      <w:numFmt w:val="bullet"/>
      <w:lvlText w:val="o"/>
      <w:lvlJc w:val="left"/>
      <w:pPr>
        <w:ind w:left="5802" w:hanging="360"/>
      </w:pPr>
      <w:rPr>
        <w:rFonts w:ascii="Courier New" w:hAnsi="Courier New" w:cs="Courier New" w:hint="default"/>
      </w:rPr>
    </w:lvl>
    <w:lvl w:ilvl="8" w:tplc="04240005" w:tentative="1">
      <w:start w:val="1"/>
      <w:numFmt w:val="bullet"/>
      <w:lvlText w:val=""/>
      <w:lvlJc w:val="left"/>
      <w:pPr>
        <w:ind w:left="6522" w:hanging="360"/>
      </w:pPr>
      <w:rPr>
        <w:rFonts w:ascii="Wingdings" w:hAnsi="Wingdings" w:hint="default"/>
      </w:rPr>
    </w:lvl>
  </w:abstractNum>
  <w:abstractNum w:abstractNumId="16" w15:restartNumberingAfterBreak="0">
    <w:nsid w:val="60A864FB"/>
    <w:multiLevelType w:val="multilevel"/>
    <w:tmpl w:val="5506198E"/>
    <w:lvl w:ilvl="0">
      <w:start w:val="5"/>
      <w:numFmt w:val="decimal"/>
      <w:lvlText w:val="%1"/>
      <w:lvlJc w:val="left"/>
      <w:pPr>
        <w:ind w:left="360" w:hanging="360"/>
      </w:pPr>
    </w:lvl>
    <w:lvl w:ilvl="1">
      <w:start w:val="1"/>
      <w:numFmt w:val="decimal"/>
      <w:lvlText w:val="%1.%2"/>
      <w:lvlJc w:val="left"/>
      <w:pPr>
        <w:ind w:left="502" w:hanging="360"/>
      </w:pPr>
      <w:rPr>
        <w:b w:val="0"/>
        <w:color w:val="auto"/>
        <w:sz w:val="20"/>
        <w:szCs w:val="20"/>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7" w15:restartNumberingAfterBreak="0">
    <w:nsid w:val="6ACB3D88"/>
    <w:multiLevelType w:val="hybridMultilevel"/>
    <w:tmpl w:val="B9F4632C"/>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1C43312"/>
    <w:multiLevelType w:val="singleLevel"/>
    <w:tmpl w:val="1E726E38"/>
    <w:lvl w:ilvl="0">
      <w:start w:val="1"/>
      <w:numFmt w:val="bullet"/>
      <w:lvlText w:val="▪"/>
      <w:lvlJc w:val="left"/>
      <w:pPr>
        <w:tabs>
          <w:tab w:val="num" w:pos="360"/>
        </w:tabs>
        <w:ind w:left="360" w:hanging="360"/>
      </w:pPr>
      <w:rPr>
        <w:rFonts w:ascii="Times New Roman" w:hAnsi="Times New Roman" w:hint="default"/>
      </w:rPr>
    </w:lvl>
  </w:abstractNum>
  <w:abstractNum w:abstractNumId="19" w15:restartNumberingAfterBreak="0">
    <w:nsid w:val="7BAC4246"/>
    <w:multiLevelType w:val="hybridMultilevel"/>
    <w:tmpl w:val="D11EFAC0"/>
    <w:lvl w:ilvl="0" w:tplc="B11E8116">
      <w:start w:val="4260"/>
      <w:numFmt w:val="bullet"/>
      <w:lvlText w:val="-"/>
      <w:lvlJc w:val="left"/>
      <w:pPr>
        <w:ind w:left="720" w:hanging="360"/>
      </w:pPr>
      <w:rPr>
        <w:rFonts w:ascii="Times New Roman" w:eastAsia="Times New Roman" w:hAnsi="Times New Roman"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7DEB79C2"/>
    <w:multiLevelType w:val="hybridMultilevel"/>
    <w:tmpl w:val="7C9263F6"/>
    <w:lvl w:ilvl="0" w:tplc="3872DCB2">
      <w:start w:val="1"/>
      <w:numFmt w:val="lowerLetter"/>
      <w:lvlText w:val="%1)"/>
      <w:lvlJc w:val="left"/>
      <w:pPr>
        <w:ind w:left="762" w:hanging="360"/>
      </w:pPr>
      <w:rPr>
        <w:rFonts w:cs="Times New Roman" w:hint="default"/>
        <w:b/>
        <w:sz w:val="22"/>
        <w:szCs w:val="22"/>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 w15:restartNumberingAfterBreak="0">
    <w:nsid w:val="7DF4503E"/>
    <w:multiLevelType w:val="hybridMultilevel"/>
    <w:tmpl w:val="5496734C"/>
    <w:lvl w:ilvl="0" w:tplc="04240001">
      <w:start w:val="1"/>
      <w:numFmt w:val="bullet"/>
      <w:lvlText w:val=""/>
      <w:lvlJc w:val="left"/>
      <w:pPr>
        <w:tabs>
          <w:tab w:val="num" w:pos="780"/>
        </w:tabs>
        <w:ind w:left="780" w:hanging="360"/>
      </w:pPr>
      <w:rPr>
        <w:rFonts w:ascii="Symbol" w:hAnsi="Symbol" w:hint="default"/>
      </w:rPr>
    </w:lvl>
    <w:lvl w:ilvl="1" w:tplc="04240003" w:tentative="1">
      <w:start w:val="1"/>
      <w:numFmt w:val="bullet"/>
      <w:lvlText w:val="o"/>
      <w:lvlJc w:val="left"/>
      <w:pPr>
        <w:tabs>
          <w:tab w:val="num" w:pos="1500"/>
        </w:tabs>
        <w:ind w:left="1500" w:hanging="360"/>
      </w:pPr>
      <w:rPr>
        <w:rFonts w:ascii="Courier New" w:hAnsi="Courier New" w:hint="default"/>
      </w:rPr>
    </w:lvl>
    <w:lvl w:ilvl="2" w:tplc="04240005" w:tentative="1">
      <w:start w:val="1"/>
      <w:numFmt w:val="bullet"/>
      <w:lvlText w:val=""/>
      <w:lvlJc w:val="left"/>
      <w:pPr>
        <w:tabs>
          <w:tab w:val="num" w:pos="2220"/>
        </w:tabs>
        <w:ind w:left="2220" w:hanging="360"/>
      </w:pPr>
      <w:rPr>
        <w:rFonts w:ascii="Wingdings" w:hAnsi="Wingdings" w:hint="default"/>
      </w:rPr>
    </w:lvl>
    <w:lvl w:ilvl="3" w:tplc="04240001" w:tentative="1">
      <w:start w:val="1"/>
      <w:numFmt w:val="bullet"/>
      <w:lvlText w:val=""/>
      <w:lvlJc w:val="left"/>
      <w:pPr>
        <w:tabs>
          <w:tab w:val="num" w:pos="2940"/>
        </w:tabs>
        <w:ind w:left="2940" w:hanging="360"/>
      </w:pPr>
      <w:rPr>
        <w:rFonts w:ascii="Symbol" w:hAnsi="Symbol" w:hint="default"/>
      </w:rPr>
    </w:lvl>
    <w:lvl w:ilvl="4" w:tplc="04240003" w:tentative="1">
      <w:start w:val="1"/>
      <w:numFmt w:val="bullet"/>
      <w:lvlText w:val="o"/>
      <w:lvlJc w:val="left"/>
      <w:pPr>
        <w:tabs>
          <w:tab w:val="num" w:pos="3660"/>
        </w:tabs>
        <w:ind w:left="3660" w:hanging="360"/>
      </w:pPr>
      <w:rPr>
        <w:rFonts w:ascii="Courier New" w:hAnsi="Courier New" w:hint="default"/>
      </w:rPr>
    </w:lvl>
    <w:lvl w:ilvl="5" w:tplc="04240005" w:tentative="1">
      <w:start w:val="1"/>
      <w:numFmt w:val="bullet"/>
      <w:lvlText w:val=""/>
      <w:lvlJc w:val="left"/>
      <w:pPr>
        <w:tabs>
          <w:tab w:val="num" w:pos="4380"/>
        </w:tabs>
        <w:ind w:left="4380" w:hanging="360"/>
      </w:pPr>
      <w:rPr>
        <w:rFonts w:ascii="Wingdings" w:hAnsi="Wingdings" w:hint="default"/>
      </w:rPr>
    </w:lvl>
    <w:lvl w:ilvl="6" w:tplc="04240001" w:tentative="1">
      <w:start w:val="1"/>
      <w:numFmt w:val="bullet"/>
      <w:lvlText w:val=""/>
      <w:lvlJc w:val="left"/>
      <w:pPr>
        <w:tabs>
          <w:tab w:val="num" w:pos="5100"/>
        </w:tabs>
        <w:ind w:left="5100" w:hanging="360"/>
      </w:pPr>
      <w:rPr>
        <w:rFonts w:ascii="Symbol" w:hAnsi="Symbol" w:hint="default"/>
      </w:rPr>
    </w:lvl>
    <w:lvl w:ilvl="7" w:tplc="04240003" w:tentative="1">
      <w:start w:val="1"/>
      <w:numFmt w:val="bullet"/>
      <w:lvlText w:val="o"/>
      <w:lvlJc w:val="left"/>
      <w:pPr>
        <w:tabs>
          <w:tab w:val="num" w:pos="5820"/>
        </w:tabs>
        <w:ind w:left="5820" w:hanging="360"/>
      </w:pPr>
      <w:rPr>
        <w:rFonts w:ascii="Courier New" w:hAnsi="Courier New" w:hint="default"/>
      </w:rPr>
    </w:lvl>
    <w:lvl w:ilvl="8" w:tplc="04240005" w:tentative="1">
      <w:start w:val="1"/>
      <w:numFmt w:val="bullet"/>
      <w:lvlText w:val=""/>
      <w:lvlJc w:val="left"/>
      <w:pPr>
        <w:tabs>
          <w:tab w:val="num" w:pos="6540"/>
        </w:tabs>
        <w:ind w:left="6540" w:hanging="360"/>
      </w:pPr>
      <w:rPr>
        <w:rFonts w:ascii="Wingdings" w:hAnsi="Wingdings" w:hint="default"/>
      </w:rPr>
    </w:lvl>
  </w:abstractNum>
  <w:num w:numId="1" w16cid:durableId="238492051">
    <w:abstractNumId w:val="18"/>
  </w:num>
  <w:num w:numId="2" w16cid:durableId="107435124">
    <w:abstractNumId w:val="0"/>
  </w:num>
  <w:num w:numId="3" w16cid:durableId="1003121146">
    <w:abstractNumId w:val="17"/>
  </w:num>
  <w:num w:numId="4" w16cid:durableId="809246430">
    <w:abstractNumId w:val="21"/>
  </w:num>
  <w:num w:numId="5" w16cid:durableId="966204637">
    <w:abstractNumId w:val="9"/>
  </w:num>
  <w:num w:numId="6" w16cid:durableId="1678656078">
    <w:abstractNumId w:val="19"/>
  </w:num>
  <w:num w:numId="7" w16cid:durableId="1627152577">
    <w:abstractNumId w:val="14"/>
    <w:lvlOverride w:ilvl="0">
      <w:startOverride w:val="2"/>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40803351">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93623958">
    <w:abstractNumId w:val="11"/>
  </w:num>
  <w:num w:numId="10" w16cid:durableId="1586298979">
    <w:abstractNumId w:val="10"/>
  </w:num>
  <w:num w:numId="11" w16cid:durableId="1054621114">
    <w:abstractNumId w:val="8"/>
  </w:num>
  <w:num w:numId="12" w16cid:durableId="1651401703">
    <w:abstractNumId w:val="7"/>
  </w:num>
  <w:num w:numId="13" w16cid:durableId="544365303">
    <w:abstractNumId w:val="12"/>
  </w:num>
  <w:num w:numId="14" w16cid:durableId="230041392">
    <w:abstractNumId w:val="1"/>
  </w:num>
  <w:num w:numId="15" w16cid:durableId="277032655">
    <w:abstractNumId w:val="6"/>
  </w:num>
  <w:num w:numId="16" w16cid:durableId="349796986">
    <w:abstractNumId w:val="4"/>
  </w:num>
  <w:num w:numId="17" w16cid:durableId="1057246617">
    <w:abstractNumId w:val="20"/>
  </w:num>
  <w:num w:numId="18" w16cid:durableId="1005209330">
    <w:abstractNumId w:val="15"/>
  </w:num>
  <w:num w:numId="19" w16cid:durableId="1524244827">
    <w:abstractNumId w:val="3"/>
  </w:num>
  <w:num w:numId="20" w16cid:durableId="365832353">
    <w:abstractNumId w:val="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2930714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34118568">
    <w:abstractNumId w:val="1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2E67"/>
    <w:rsid w:val="00001680"/>
    <w:rsid w:val="00004E08"/>
    <w:rsid w:val="0002325F"/>
    <w:rsid w:val="00027C59"/>
    <w:rsid w:val="000357C0"/>
    <w:rsid w:val="00036764"/>
    <w:rsid w:val="00047339"/>
    <w:rsid w:val="00052085"/>
    <w:rsid w:val="000577A4"/>
    <w:rsid w:val="00061150"/>
    <w:rsid w:val="000720E9"/>
    <w:rsid w:val="00074D42"/>
    <w:rsid w:val="00076B66"/>
    <w:rsid w:val="00084D27"/>
    <w:rsid w:val="00085DD7"/>
    <w:rsid w:val="00087A76"/>
    <w:rsid w:val="00090971"/>
    <w:rsid w:val="0009315A"/>
    <w:rsid w:val="000A3767"/>
    <w:rsid w:val="000B3B49"/>
    <w:rsid w:val="000B78E5"/>
    <w:rsid w:val="000C45D6"/>
    <w:rsid w:val="000C65F3"/>
    <w:rsid w:val="000D0B38"/>
    <w:rsid w:val="000D2E67"/>
    <w:rsid w:val="000E4371"/>
    <w:rsid w:val="000E4957"/>
    <w:rsid w:val="000E59B3"/>
    <w:rsid w:val="00104E6C"/>
    <w:rsid w:val="00122EEB"/>
    <w:rsid w:val="00123FDC"/>
    <w:rsid w:val="0012572B"/>
    <w:rsid w:val="00135416"/>
    <w:rsid w:val="00146678"/>
    <w:rsid w:val="001526F4"/>
    <w:rsid w:val="00152AA4"/>
    <w:rsid w:val="0017108C"/>
    <w:rsid w:val="00177CCB"/>
    <w:rsid w:val="00184C52"/>
    <w:rsid w:val="00190BCD"/>
    <w:rsid w:val="00192ED8"/>
    <w:rsid w:val="00194FE5"/>
    <w:rsid w:val="001A17C5"/>
    <w:rsid w:val="001A4653"/>
    <w:rsid w:val="001A7309"/>
    <w:rsid w:val="001B2B31"/>
    <w:rsid w:val="001D337D"/>
    <w:rsid w:val="001E24CD"/>
    <w:rsid w:val="001E2C31"/>
    <w:rsid w:val="0020791E"/>
    <w:rsid w:val="002311AD"/>
    <w:rsid w:val="002313C0"/>
    <w:rsid w:val="00242FFE"/>
    <w:rsid w:val="00255AE8"/>
    <w:rsid w:val="00266347"/>
    <w:rsid w:val="00272B5F"/>
    <w:rsid w:val="00287249"/>
    <w:rsid w:val="002A33E3"/>
    <w:rsid w:val="002A5131"/>
    <w:rsid w:val="002A6066"/>
    <w:rsid w:val="002B5F16"/>
    <w:rsid w:val="002C4F2A"/>
    <w:rsid w:val="002C7CBE"/>
    <w:rsid w:val="002D6D64"/>
    <w:rsid w:val="002D7C64"/>
    <w:rsid w:val="002E692C"/>
    <w:rsid w:val="002E72C0"/>
    <w:rsid w:val="002F5E8E"/>
    <w:rsid w:val="002F7BC1"/>
    <w:rsid w:val="0033293F"/>
    <w:rsid w:val="00334DCF"/>
    <w:rsid w:val="003352FD"/>
    <w:rsid w:val="00347202"/>
    <w:rsid w:val="0034742C"/>
    <w:rsid w:val="00352DD4"/>
    <w:rsid w:val="00355286"/>
    <w:rsid w:val="003635FE"/>
    <w:rsid w:val="00364243"/>
    <w:rsid w:val="00367216"/>
    <w:rsid w:val="00374640"/>
    <w:rsid w:val="00395CE5"/>
    <w:rsid w:val="003965BF"/>
    <w:rsid w:val="003A4843"/>
    <w:rsid w:val="003B20F5"/>
    <w:rsid w:val="003B43FA"/>
    <w:rsid w:val="003C17E7"/>
    <w:rsid w:val="003E1D53"/>
    <w:rsid w:val="003F6664"/>
    <w:rsid w:val="00410641"/>
    <w:rsid w:val="0041260A"/>
    <w:rsid w:val="00420444"/>
    <w:rsid w:val="00421E18"/>
    <w:rsid w:val="00423395"/>
    <w:rsid w:val="0042648E"/>
    <w:rsid w:val="004302A7"/>
    <w:rsid w:val="004321D6"/>
    <w:rsid w:val="0043542F"/>
    <w:rsid w:val="00447C26"/>
    <w:rsid w:val="00454460"/>
    <w:rsid w:val="0048140F"/>
    <w:rsid w:val="00484CF4"/>
    <w:rsid w:val="00485CC1"/>
    <w:rsid w:val="00490EBC"/>
    <w:rsid w:val="004931E7"/>
    <w:rsid w:val="004A35EB"/>
    <w:rsid w:val="004C7BF2"/>
    <w:rsid w:val="004D3C7D"/>
    <w:rsid w:val="004D479C"/>
    <w:rsid w:val="004E0648"/>
    <w:rsid w:val="004E6A75"/>
    <w:rsid w:val="004E78E6"/>
    <w:rsid w:val="005014EA"/>
    <w:rsid w:val="0052199A"/>
    <w:rsid w:val="00530803"/>
    <w:rsid w:val="005318B7"/>
    <w:rsid w:val="005408A2"/>
    <w:rsid w:val="00553D69"/>
    <w:rsid w:val="005623B4"/>
    <w:rsid w:val="00571C33"/>
    <w:rsid w:val="00574B82"/>
    <w:rsid w:val="005B34E1"/>
    <w:rsid w:val="005B6D4B"/>
    <w:rsid w:val="005C1628"/>
    <w:rsid w:val="005D1A19"/>
    <w:rsid w:val="005D30EB"/>
    <w:rsid w:val="005E093B"/>
    <w:rsid w:val="005E438F"/>
    <w:rsid w:val="005F27B8"/>
    <w:rsid w:val="005F465F"/>
    <w:rsid w:val="006078D6"/>
    <w:rsid w:val="006168EC"/>
    <w:rsid w:val="00620E04"/>
    <w:rsid w:val="00625125"/>
    <w:rsid w:val="006333DA"/>
    <w:rsid w:val="00640758"/>
    <w:rsid w:val="00643B63"/>
    <w:rsid w:val="00650D17"/>
    <w:rsid w:val="0065142E"/>
    <w:rsid w:val="00673B28"/>
    <w:rsid w:val="00675496"/>
    <w:rsid w:val="00681605"/>
    <w:rsid w:val="0069459D"/>
    <w:rsid w:val="006A4476"/>
    <w:rsid w:val="006B0E23"/>
    <w:rsid w:val="006B0E61"/>
    <w:rsid w:val="006B7E53"/>
    <w:rsid w:val="006D0EEC"/>
    <w:rsid w:val="006D1DA7"/>
    <w:rsid w:val="006F0943"/>
    <w:rsid w:val="00703D38"/>
    <w:rsid w:val="00713390"/>
    <w:rsid w:val="00721AD6"/>
    <w:rsid w:val="00727701"/>
    <w:rsid w:val="00733DED"/>
    <w:rsid w:val="007429C1"/>
    <w:rsid w:val="0075495C"/>
    <w:rsid w:val="00756F8C"/>
    <w:rsid w:val="00766F35"/>
    <w:rsid w:val="007728AD"/>
    <w:rsid w:val="00776BC6"/>
    <w:rsid w:val="0078211A"/>
    <w:rsid w:val="00791E22"/>
    <w:rsid w:val="00795D45"/>
    <w:rsid w:val="007A2F7A"/>
    <w:rsid w:val="007A4902"/>
    <w:rsid w:val="007A6587"/>
    <w:rsid w:val="007B014D"/>
    <w:rsid w:val="007B0850"/>
    <w:rsid w:val="007E1965"/>
    <w:rsid w:val="007F1041"/>
    <w:rsid w:val="0080128E"/>
    <w:rsid w:val="0080574A"/>
    <w:rsid w:val="008129BB"/>
    <w:rsid w:val="008137A8"/>
    <w:rsid w:val="00837818"/>
    <w:rsid w:val="00843C14"/>
    <w:rsid w:val="0084500D"/>
    <w:rsid w:val="0085370B"/>
    <w:rsid w:val="00856980"/>
    <w:rsid w:val="008668BF"/>
    <w:rsid w:val="00885740"/>
    <w:rsid w:val="00892A9D"/>
    <w:rsid w:val="00896595"/>
    <w:rsid w:val="008A7A77"/>
    <w:rsid w:val="008B3614"/>
    <w:rsid w:val="008B7EC0"/>
    <w:rsid w:val="008C3162"/>
    <w:rsid w:val="008C497D"/>
    <w:rsid w:val="008C635A"/>
    <w:rsid w:val="008E68D5"/>
    <w:rsid w:val="008E7B72"/>
    <w:rsid w:val="008F25F0"/>
    <w:rsid w:val="00901BB4"/>
    <w:rsid w:val="009223D8"/>
    <w:rsid w:val="009225F4"/>
    <w:rsid w:val="0092270C"/>
    <w:rsid w:val="00924321"/>
    <w:rsid w:val="009274E0"/>
    <w:rsid w:val="00934E03"/>
    <w:rsid w:val="00944097"/>
    <w:rsid w:val="00951C79"/>
    <w:rsid w:val="00965096"/>
    <w:rsid w:val="00982BD2"/>
    <w:rsid w:val="00987E1F"/>
    <w:rsid w:val="0099766B"/>
    <w:rsid w:val="009B06EA"/>
    <w:rsid w:val="009B73BB"/>
    <w:rsid w:val="009B770D"/>
    <w:rsid w:val="009D2303"/>
    <w:rsid w:val="009F2EA6"/>
    <w:rsid w:val="00A06BDB"/>
    <w:rsid w:val="00A20014"/>
    <w:rsid w:val="00A2448E"/>
    <w:rsid w:val="00A26823"/>
    <w:rsid w:val="00A26C89"/>
    <w:rsid w:val="00A30F7B"/>
    <w:rsid w:val="00A64436"/>
    <w:rsid w:val="00A65485"/>
    <w:rsid w:val="00A6593D"/>
    <w:rsid w:val="00A66DCB"/>
    <w:rsid w:val="00A67C07"/>
    <w:rsid w:val="00A746E3"/>
    <w:rsid w:val="00A83E62"/>
    <w:rsid w:val="00A85B36"/>
    <w:rsid w:val="00A951F7"/>
    <w:rsid w:val="00AA23B0"/>
    <w:rsid w:val="00AB1A40"/>
    <w:rsid w:val="00AC3266"/>
    <w:rsid w:val="00AC76E8"/>
    <w:rsid w:val="00AF14BF"/>
    <w:rsid w:val="00AF4867"/>
    <w:rsid w:val="00B23ED5"/>
    <w:rsid w:val="00B24AFC"/>
    <w:rsid w:val="00B257D1"/>
    <w:rsid w:val="00B604C9"/>
    <w:rsid w:val="00B61D4C"/>
    <w:rsid w:val="00B65C57"/>
    <w:rsid w:val="00B6742A"/>
    <w:rsid w:val="00B750FF"/>
    <w:rsid w:val="00B82251"/>
    <w:rsid w:val="00B8405B"/>
    <w:rsid w:val="00B9334B"/>
    <w:rsid w:val="00BB6D9D"/>
    <w:rsid w:val="00BC5873"/>
    <w:rsid w:val="00BC5E3C"/>
    <w:rsid w:val="00BD437C"/>
    <w:rsid w:val="00BD5F6E"/>
    <w:rsid w:val="00BE23BA"/>
    <w:rsid w:val="00C0727B"/>
    <w:rsid w:val="00C100E1"/>
    <w:rsid w:val="00C114CB"/>
    <w:rsid w:val="00C131F4"/>
    <w:rsid w:val="00C136D3"/>
    <w:rsid w:val="00C13935"/>
    <w:rsid w:val="00C30A05"/>
    <w:rsid w:val="00C32280"/>
    <w:rsid w:val="00C353E1"/>
    <w:rsid w:val="00C35F8E"/>
    <w:rsid w:val="00C37823"/>
    <w:rsid w:val="00C5193E"/>
    <w:rsid w:val="00C54792"/>
    <w:rsid w:val="00C54C41"/>
    <w:rsid w:val="00C56E26"/>
    <w:rsid w:val="00C7335F"/>
    <w:rsid w:val="00C75DD1"/>
    <w:rsid w:val="00C87069"/>
    <w:rsid w:val="00C94148"/>
    <w:rsid w:val="00CA228A"/>
    <w:rsid w:val="00CA426D"/>
    <w:rsid w:val="00CA63E8"/>
    <w:rsid w:val="00CC4CD5"/>
    <w:rsid w:val="00CC7304"/>
    <w:rsid w:val="00CE7DA4"/>
    <w:rsid w:val="00CF1B03"/>
    <w:rsid w:val="00CF2E4A"/>
    <w:rsid w:val="00CF6480"/>
    <w:rsid w:val="00CF6A84"/>
    <w:rsid w:val="00D20ADD"/>
    <w:rsid w:val="00D251AC"/>
    <w:rsid w:val="00D333A8"/>
    <w:rsid w:val="00D52490"/>
    <w:rsid w:val="00D53142"/>
    <w:rsid w:val="00D53378"/>
    <w:rsid w:val="00D60F7A"/>
    <w:rsid w:val="00D7079C"/>
    <w:rsid w:val="00D764DD"/>
    <w:rsid w:val="00D820AB"/>
    <w:rsid w:val="00D912D1"/>
    <w:rsid w:val="00D9465B"/>
    <w:rsid w:val="00DA1589"/>
    <w:rsid w:val="00DA3CE8"/>
    <w:rsid w:val="00DA5CD7"/>
    <w:rsid w:val="00DB2123"/>
    <w:rsid w:val="00DB5B1D"/>
    <w:rsid w:val="00DD5FE6"/>
    <w:rsid w:val="00DE3DD6"/>
    <w:rsid w:val="00DF67EA"/>
    <w:rsid w:val="00DF6E5A"/>
    <w:rsid w:val="00E01B84"/>
    <w:rsid w:val="00E10B46"/>
    <w:rsid w:val="00E12315"/>
    <w:rsid w:val="00E27BFA"/>
    <w:rsid w:val="00E34FE3"/>
    <w:rsid w:val="00E402AD"/>
    <w:rsid w:val="00E46E32"/>
    <w:rsid w:val="00E605A0"/>
    <w:rsid w:val="00E6341F"/>
    <w:rsid w:val="00E81A98"/>
    <w:rsid w:val="00E8730C"/>
    <w:rsid w:val="00E948B4"/>
    <w:rsid w:val="00EA347B"/>
    <w:rsid w:val="00EB6822"/>
    <w:rsid w:val="00EC4521"/>
    <w:rsid w:val="00EC4745"/>
    <w:rsid w:val="00EC5B88"/>
    <w:rsid w:val="00EC79F6"/>
    <w:rsid w:val="00EE3762"/>
    <w:rsid w:val="00EF4767"/>
    <w:rsid w:val="00F0066F"/>
    <w:rsid w:val="00F06979"/>
    <w:rsid w:val="00F13F4E"/>
    <w:rsid w:val="00F14A45"/>
    <w:rsid w:val="00F154A5"/>
    <w:rsid w:val="00F24E7C"/>
    <w:rsid w:val="00F27C40"/>
    <w:rsid w:val="00F325B4"/>
    <w:rsid w:val="00F716A8"/>
    <w:rsid w:val="00F942F2"/>
    <w:rsid w:val="00FA1BC9"/>
    <w:rsid w:val="00FA6A1D"/>
    <w:rsid w:val="00FB0735"/>
    <w:rsid w:val="00FB0783"/>
    <w:rsid w:val="00FC67E1"/>
    <w:rsid w:val="00FE51AE"/>
    <w:rsid w:val="00FE537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1D969EE"/>
  <w15:docId w15:val="{A6BDCBA6-FE34-4BEC-9532-C2D96B542D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7A6587"/>
    <w:rPr>
      <w:sz w:val="24"/>
      <w:szCs w:val="24"/>
    </w:rPr>
  </w:style>
  <w:style w:type="paragraph" w:styleId="Naslov1">
    <w:name w:val="heading 1"/>
    <w:basedOn w:val="Navaden"/>
    <w:next w:val="Navaden"/>
    <w:link w:val="Naslov1Znak"/>
    <w:uiPriority w:val="99"/>
    <w:qFormat/>
    <w:rsid w:val="006D0EEC"/>
    <w:pPr>
      <w:keepNext/>
      <w:outlineLvl w:val="0"/>
    </w:pPr>
    <w:rPr>
      <w:rFonts w:ascii="Arial" w:hAnsi="Arial"/>
      <w:b/>
      <w:bCs/>
      <w:lang w:val="de-DE" w:eastAsia="de-DE"/>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9"/>
    <w:locked/>
    <w:rsid w:val="006D0EEC"/>
    <w:rPr>
      <w:rFonts w:ascii="Arial" w:hAnsi="Arial" w:cs="Times New Roman"/>
      <w:b/>
      <w:bCs/>
      <w:sz w:val="24"/>
      <w:szCs w:val="24"/>
      <w:lang w:val="de-DE" w:eastAsia="de-DE"/>
    </w:rPr>
  </w:style>
  <w:style w:type="paragraph" w:styleId="Navadensplet">
    <w:name w:val="Normal (Web)"/>
    <w:basedOn w:val="Navaden"/>
    <w:uiPriority w:val="99"/>
    <w:rsid w:val="000D2E67"/>
    <w:pPr>
      <w:spacing w:before="100" w:beforeAutospacing="1" w:after="100" w:afterAutospacing="1"/>
    </w:pPr>
  </w:style>
  <w:style w:type="character" w:styleId="Krepko">
    <w:name w:val="Strong"/>
    <w:basedOn w:val="Privzetapisavaodstavka"/>
    <w:uiPriority w:val="22"/>
    <w:qFormat/>
    <w:rsid w:val="000D2E67"/>
    <w:rPr>
      <w:rFonts w:cs="Times New Roman"/>
      <w:b/>
      <w:bCs/>
    </w:rPr>
  </w:style>
  <w:style w:type="character" w:styleId="Poudarek">
    <w:name w:val="Emphasis"/>
    <w:basedOn w:val="Privzetapisavaodstavka"/>
    <w:uiPriority w:val="99"/>
    <w:qFormat/>
    <w:rsid w:val="000D2E67"/>
    <w:rPr>
      <w:rFonts w:cs="Times New Roman"/>
      <w:i/>
      <w:iCs/>
    </w:rPr>
  </w:style>
  <w:style w:type="paragraph" w:styleId="Glava">
    <w:name w:val="header"/>
    <w:basedOn w:val="Navaden"/>
    <w:link w:val="GlavaZnak"/>
    <w:rsid w:val="00643B63"/>
    <w:pPr>
      <w:tabs>
        <w:tab w:val="center" w:pos="4536"/>
        <w:tab w:val="right" w:pos="9072"/>
      </w:tabs>
    </w:pPr>
  </w:style>
  <w:style w:type="character" w:customStyle="1" w:styleId="GlavaZnak">
    <w:name w:val="Glava Znak"/>
    <w:basedOn w:val="Privzetapisavaodstavka"/>
    <w:link w:val="Glava"/>
    <w:rsid w:val="00D32C32"/>
    <w:rPr>
      <w:sz w:val="24"/>
      <w:szCs w:val="24"/>
    </w:rPr>
  </w:style>
  <w:style w:type="paragraph" w:styleId="Noga">
    <w:name w:val="footer"/>
    <w:basedOn w:val="Navaden"/>
    <w:link w:val="NogaZnak"/>
    <w:uiPriority w:val="99"/>
    <w:rsid w:val="00643B63"/>
    <w:pPr>
      <w:tabs>
        <w:tab w:val="center" w:pos="4536"/>
        <w:tab w:val="right" w:pos="9072"/>
      </w:tabs>
    </w:pPr>
  </w:style>
  <w:style w:type="character" w:customStyle="1" w:styleId="NogaZnak">
    <w:name w:val="Noga Znak"/>
    <w:basedOn w:val="Privzetapisavaodstavka"/>
    <w:link w:val="Noga"/>
    <w:uiPriority w:val="99"/>
    <w:semiHidden/>
    <w:rsid w:val="00D32C32"/>
    <w:rPr>
      <w:sz w:val="24"/>
      <w:szCs w:val="24"/>
    </w:rPr>
  </w:style>
  <w:style w:type="paragraph" w:styleId="Naslov">
    <w:name w:val="Title"/>
    <w:basedOn w:val="Navaden"/>
    <w:link w:val="NaslovZnak"/>
    <w:qFormat/>
    <w:rsid w:val="00643B63"/>
    <w:pPr>
      <w:jc w:val="center"/>
    </w:pPr>
    <w:rPr>
      <w:rFonts w:ascii="Arial" w:hAnsi="Arial"/>
      <w:b/>
      <w:szCs w:val="20"/>
    </w:rPr>
  </w:style>
  <w:style w:type="character" w:customStyle="1" w:styleId="NaslovZnak">
    <w:name w:val="Naslov Znak"/>
    <w:basedOn w:val="Privzetapisavaodstavka"/>
    <w:link w:val="Naslov"/>
    <w:rsid w:val="00D32C32"/>
    <w:rPr>
      <w:rFonts w:ascii="Cambria" w:eastAsia="Times New Roman" w:hAnsi="Cambria" w:cs="Times New Roman"/>
      <w:b/>
      <w:bCs/>
      <w:kern w:val="28"/>
      <w:sz w:val="32"/>
      <w:szCs w:val="32"/>
    </w:rPr>
  </w:style>
  <w:style w:type="paragraph" w:styleId="Telobesedila">
    <w:name w:val="Body Text"/>
    <w:basedOn w:val="Navaden"/>
    <w:link w:val="TelobesedilaZnak"/>
    <w:uiPriority w:val="99"/>
    <w:rsid w:val="00643B63"/>
    <w:pPr>
      <w:jc w:val="both"/>
    </w:pPr>
    <w:rPr>
      <w:rFonts w:ascii="Arial" w:hAnsi="Arial"/>
      <w:sz w:val="22"/>
      <w:szCs w:val="20"/>
    </w:rPr>
  </w:style>
  <w:style w:type="character" w:customStyle="1" w:styleId="TelobesedilaZnak">
    <w:name w:val="Telo besedila Znak"/>
    <w:basedOn w:val="Privzetapisavaodstavka"/>
    <w:link w:val="Telobesedila"/>
    <w:uiPriority w:val="99"/>
    <w:semiHidden/>
    <w:rsid w:val="00D32C32"/>
    <w:rPr>
      <w:sz w:val="24"/>
      <w:szCs w:val="24"/>
    </w:rPr>
  </w:style>
  <w:style w:type="paragraph" w:styleId="Odstavekseznama">
    <w:name w:val="List Paragraph"/>
    <w:basedOn w:val="Navaden"/>
    <w:uiPriority w:val="99"/>
    <w:qFormat/>
    <w:rsid w:val="00FC67E1"/>
    <w:pPr>
      <w:ind w:left="720"/>
      <w:contextualSpacing/>
    </w:pPr>
  </w:style>
  <w:style w:type="paragraph" w:styleId="Brezrazmikov">
    <w:name w:val="No Spacing"/>
    <w:uiPriority w:val="99"/>
    <w:qFormat/>
    <w:rsid w:val="00F154A5"/>
    <w:rPr>
      <w:rFonts w:ascii="Calibri" w:hAnsi="Calibri"/>
      <w:sz w:val="22"/>
      <w:szCs w:val="22"/>
      <w:lang w:val="en-US" w:eastAsia="en-US"/>
    </w:rPr>
  </w:style>
  <w:style w:type="character" w:styleId="Hiperpovezava">
    <w:name w:val="Hyperlink"/>
    <w:basedOn w:val="Privzetapisavaodstavka"/>
    <w:uiPriority w:val="99"/>
    <w:rsid w:val="00F154A5"/>
    <w:rPr>
      <w:rFonts w:cs="Times New Roman"/>
      <w:color w:val="0000FF"/>
      <w:u w:val="single"/>
    </w:rPr>
  </w:style>
  <w:style w:type="paragraph" w:styleId="Besedilooblaka">
    <w:name w:val="Balloon Text"/>
    <w:basedOn w:val="Navaden"/>
    <w:link w:val="BesedilooblakaZnak"/>
    <w:uiPriority w:val="99"/>
    <w:rsid w:val="00D53378"/>
    <w:rPr>
      <w:rFonts w:ascii="Tahoma" w:hAnsi="Tahoma" w:cs="Tahoma"/>
      <w:sz w:val="16"/>
      <w:szCs w:val="16"/>
    </w:rPr>
  </w:style>
  <w:style w:type="character" w:customStyle="1" w:styleId="BesedilooblakaZnak">
    <w:name w:val="Besedilo oblačka Znak"/>
    <w:basedOn w:val="Privzetapisavaodstavka"/>
    <w:link w:val="Besedilooblaka"/>
    <w:uiPriority w:val="99"/>
    <w:locked/>
    <w:rsid w:val="00D53378"/>
    <w:rPr>
      <w:rFonts w:ascii="Tahoma" w:hAnsi="Tahoma" w:cs="Tahoma"/>
      <w:sz w:val="16"/>
      <w:szCs w:val="16"/>
    </w:rPr>
  </w:style>
  <w:style w:type="table" w:styleId="Tabelamrea">
    <w:name w:val="Table Grid"/>
    <w:basedOn w:val="Navadnatabela"/>
    <w:uiPriority w:val="59"/>
    <w:rsid w:val="00190B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2572B"/>
    <w:pPr>
      <w:autoSpaceDE w:val="0"/>
      <w:autoSpaceDN w:val="0"/>
      <w:adjustRightInd w:val="0"/>
    </w:pPr>
    <w:rPr>
      <w:rFonts w:ascii="Garamond" w:hAnsi="Garamond" w:cs="Garamond"/>
      <w:color w:val="000000"/>
      <w:sz w:val="24"/>
      <w:szCs w:val="24"/>
    </w:rPr>
  </w:style>
  <w:style w:type="character" w:customStyle="1" w:styleId="Slog1">
    <w:name w:val="Slog1"/>
    <w:basedOn w:val="Privzetapisavaodstavka"/>
    <w:uiPriority w:val="1"/>
    <w:rsid w:val="006A4476"/>
    <w:rPr>
      <w:rFonts w:ascii="Verdana" w:hAnsi="Verdana" w:hint="default"/>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9078822">
      <w:bodyDiv w:val="1"/>
      <w:marLeft w:val="0"/>
      <w:marRight w:val="0"/>
      <w:marTop w:val="0"/>
      <w:marBottom w:val="0"/>
      <w:divBdr>
        <w:top w:val="none" w:sz="0" w:space="0" w:color="auto"/>
        <w:left w:val="none" w:sz="0" w:space="0" w:color="auto"/>
        <w:bottom w:val="none" w:sz="0" w:space="0" w:color="auto"/>
        <w:right w:val="none" w:sz="0" w:space="0" w:color="auto"/>
      </w:divBdr>
    </w:div>
    <w:div w:id="1052467125">
      <w:marLeft w:val="0"/>
      <w:marRight w:val="0"/>
      <w:marTop w:val="0"/>
      <w:marBottom w:val="0"/>
      <w:divBdr>
        <w:top w:val="none" w:sz="0" w:space="0" w:color="auto"/>
        <w:left w:val="none" w:sz="0" w:space="0" w:color="auto"/>
        <w:bottom w:val="none" w:sz="0" w:space="0" w:color="auto"/>
        <w:right w:val="none" w:sz="0" w:space="0" w:color="auto"/>
      </w:divBdr>
    </w:div>
    <w:div w:id="1052467138">
      <w:marLeft w:val="0"/>
      <w:marRight w:val="0"/>
      <w:marTop w:val="0"/>
      <w:marBottom w:val="0"/>
      <w:divBdr>
        <w:top w:val="none" w:sz="0" w:space="0" w:color="auto"/>
        <w:left w:val="none" w:sz="0" w:space="0" w:color="auto"/>
        <w:bottom w:val="none" w:sz="0" w:space="0" w:color="auto"/>
        <w:right w:val="none" w:sz="0" w:space="0" w:color="auto"/>
      </w:divBdr>
      <w:divsChild>
        <w:div w:id="1052467121">
          <w:marLeft w:val="0"/>
          <w:marRight w:val="0"/>
          <w:marTop w:val="0"/>
          <w:marBottom w:val="0"/>
          <w:divBdr>
            <w:top w:val="none" w:sz="0" w:space="0" w:color="auto"/>
            <w:left w:val="none" w:sz="0" w:space="0" w:color="auto"/>
            <w:bottom w:val="none" w:sz="0" w:space="0" w:color="auto"/>
            <w:right w:val="none" w:sz="0" w:space="0" w:color="auto"/>
          </w:divBdr>
        </w:div>
        <w:div w:id="1052467122">
          <w:marLeft w:val="0"/>
          <w:marRight w:val="0"/>
          <w:marTop w:val="0"/>
          <w:marBottom w:val="0"/>
          <w:divBdr>
            <w:top w:val="none" w:sz="0" w:space="0" w:color="auto"/>
            <w:left w:val="none" w:sz="0" w:space="0" w:color="auto"/>
            <w:bottom w:val="none" w:sz="0" w:space="0" w:color="auto"/>
            <w:right w:val="none" w:sz="0" w:space="0" w:color="auto"/>
          </w:divBdr>
        </w:div>
        <w:div w:id="1052467123">
          <w:marLeft w:val="0"/>
          <w:marRight w:val="0"/>
          <w:marTop w:val="0"/>
          <w:marBottom w:val="0"/>
          <w:divBdr>
            <w:top w:val="none" w:sz="0" w:space="0" w:color="auto"/>
            <w:left w:val="none" w:sz="0" w:space="0" w:color="auto"/>
            <w:bottom w:val="none" w:sz="0" w:space="0" w:color="auto"/>
            <w:right w:val="none" w:sz="0" w:space="0" w:color="auto"/>
          </w:divBdr>
        </w:div>
        <w:div w:id="1052467126">
          <w:marLeft w:val="0"/>
          <w:marRight w:val="0"/>
          <w:marTop w:val="0"/>
          <w:marBottom w:val="0"/>
          <w:divBdr>
            <w:top w:val="none" w:sz="0" w:space="0" w:color="auto"/>
            <w:left w:val="none" w:sz="0" w:space="0" w:color="auto"/>
            <w:bottom w:val="none" w:sz="0" w:space="0" w:color="auto"/>
            <w:right w:val="none" w:sz="0" w:space="0" w:color="auto"/>
          </w:divBdr>
        </w:div>
        <w:div w:id="1052467127">
          <w:marLeft w:val="0"/>
          <w:marRight w:val="0"/>
          <w:marTop w:val="0"/>
          <w:marBottom w:val="0"/>
          <w:divBdr>
            <w:top w:val="none" w:sz="0" w:space="0" w:color="auto"/>
            <w:left w:val="none" w:sz="0" w:space="0" w:color="auto"/>
            <w:bottom w:val="none" w:sz="0" w:space="0" w:color="auto"/>
            <w:right w:val="none" w:sz="0" w:space="0" w:color="auto"/>
          </w:divBdr>
        </w:div>
        <w:div w:id="1052467128">
          <w:marLeft w:val="0"/>
          <w:marRight w:val="0"/>
          <w:marTop w:val="0"/>
          <w:marBottom w:val="0"/>
          <w:divBdr>
            <w:top w:val="none" w:sz="0" w:space="0" w:color="auto"/>
            <w:left w:val="none" w:sz="0" w:space="0" w:color="auto"/>
            <w:bottom w:val="none" w:sz="0" w:space="0" w:color="auto"/>
            <w:right w:val="none" w:sz="0" w:space="0" w:color="auto"/>
          </w:divBdr>
        </w:div>
        <w:div w:id="1052467129">
          <w:marLeft w:val="0"/>
          <w:marRight w:val="0"/>
          <w:marTop w:val="0"/>
          <w:marBottom w:val="0"/>
          <w:divBdr>
            <w:top w:val="none" w:sz="0" w:space="0" w:color="auto"/>
            <w:left w:val="none" w:sz="0" w:space="0" w:color="auto"/>
            <w:bottom w:val="none" w:sz="0" w:space="0" w:color="auto"/>
            <w:right w:val="none" w:sz="0" w:space="0" w:color="auto"/>
          </w:divBdr>
        </w:div>
        <w:div w:id="1052467130">
          <w:marLeft w:val="0"/>
          <w:marRight w:val="0"/>
          <w:marTop w:val="0"/>
          <w:marBottom w:val="0"/>
          <w:divBdr>
            <w:top w:val="none" w:sz="0" w:space="0" w:color="auto"/>
            <w:left w:val="none" w:sz="0" w:space="0" w:color="auto"/>
            <w:bottom w:val="none" w:sz="0" w:space="0" w:color="auto"/>
            <w:right w:val="none" w:sz="0" w:space="0" w:color="auto"/>
          </w:divBdr>
        </w:div>
        <w:div w:id="1052467131">
          <w:marLeft w:val="0"/>
          <w:marRight w:val="0"/>
          <w:marTop w:val="0"/>
          <w:marBottom w:val="0"/>
          <w:divBdr>
            <w:top w:val="none" w:sz="0" w:space="0" w:color="auto"/>
            <w:left w:val="none" w:sz="0" w:space="0" w:color="auto"/>
            <w:bottom w:val="none" w:sz="0" w:space="0" w:color="auto"/>
            <w:right w:val="none" w:sz="0" w:space="0" w:color="auto"/>
          </w:divBdr>
        </w:div>
        <w:div w:id="1052467132">
          <w:marLeft w:val="0"/>
          <w:marRight w:val="0"/>
          <w:marTop w:val="0"/>
          <w:marBottom w:val="0"/>
          <w:divBdr>
            <w:top w:val="none" w:sz="0" w:space="0" w:color="auto"/>
            <w:left w:val="none" w:sz="0" w:space="0" w:color="auto"/>
            <w:bottom w:val="none" w:sz="0" w:space="0" w:color="auto"/>
            <w:right w:val="none" w:sz="0" w:space="0" w:color="auto"/>
          </w:divBdr>
          <w:divsChild>
            <w:div w:id="1052467124">
              <w:marLeft w:val="0"/>
              <w:marRight w:val="0"/>
              <w:marTop w:val="0"/>
              <w:marBottom w:val="0"/>
              <w:divBdr>
                <w:top w:val="none" w:sz="0" w:space="0" w:color="auto"/>
                <w:left w:val="none" w:sz="0" w:space="0" w:color="auto"/>
                <w:bottom w:val="none" w:sz="0" w:space="0" w:color="auto"/>
                <w:right w:val="none" w:sz="0" w:space="0" w:color="auto"/>
              </w:divBdr>
            </w:div>
          </w:divsChild>
        </w:div>
        <w:div w:id="1052467133">
          <w:marLeft w:val="0"/>
          <w:marRight w:val="0"/>
          <w:marTop w:val="0"/>
          <w:marBottom w:val="0"/>
          <w:divBdr>
            <w:top w:val="none" w:sz="0" w:space="0" w:color="auto"/>
            <w:left w:val="none" w:sz="0" w:space="0" w:color="auto"/>
            <w:bottom w:val="none" w:sz="0" w:space="0" w:color="auto"/>
            <w:right w:val="none" w:sz="0" w:space="0" w:color="auto"/>
          </w:divBdr>
        </w:div>
        <w:div w:id="1052467134">
          <w:marLeft w:val="0"/>
          <w:marRight w:val="0"/>
          <w:marTop w:val="0"/>
          <w:marBottom w:val="0"/>
          <w:divBdr>
            <w:top w:val="none" w:sz="0" w:space="0" w:color="auto"/>
            <w:left w:val="none" w:sz="0" w:space="0" w:color="auto"/>
            <w:bottom w:val="none" w:sz="0" w:space="0" w:color="auto"/>
            <w:right w:val="none" w:sz="0" w:space="0" w:color="auto"/>
          </w:divBdr>
        </w:div>
        <w:div w:id="1052467135">
          <w:marLeft w:val="0"/>
          <w:marRight w:val="0"/>
          <w:marTop w:val="0"/>
          <w:marBottom w:val="0"/>
          <w:divBdr>
            <w:top w:val="none" w:sz="0" w:space="0" w:color="auto"/>
            <w:left w:val="none" w:sz="0" w:space="0" w:color="auto"/>
            <w:bottom w:val="none" w:sz="0" w:space="0" w:color="auto"/>
            <w:right w:val="none" w:sz="0" w:space="0" w:color="auto"/>
          </w:divBdr>
        </w:div>
        <w:div w:id="1052467136">
          <w:marLeft w:val="0"/>
          <w:marRight w:val="0"/>
          <w:marTop w:val="0"/>
          <w:marBottom w:val="0"/>
          <w:divBdr>
            <w:top w:val="none" w:sz="0" w:space="0" w:color="auto"/>
            <w:left w:val="none" w:sz="0" w:space="0" w:color="auto"/>
            <w:bottom w:val="none" w:sz="0" w:space="0" w:color="auto"/>
            <w:right w:val="none" w:sz="0" w:space="0" w:color="auto"/>
          </w:divBdr>
        </w:div>
        <w:div w:id="1052467137">
          <w:marLeft w:val="0"/>
          <w:marRight w:val="0"/>
          <w:marTop w:val="0"/>
          <w:marBottom w:val="0"/>
          <w:divBdr>
            <w:top w:val="none" w:sz="0" w:space="0" w:color="auto"/>
            <w:left w:val="none" w:sz="0" w:space="0" w:color="auto"/>
            <w:bottom w:val="none" w:sz="0" w:space="0" w:color="auto"/>
            <w:right w:val="none" w:sz="0" w:space="0" w:color="auto"/>
          </w:divBdr>
        </w:div>
        <w:div w:id="1052467139">
          <w:marLeft w:val="0"/>
          <w:marRight w:val="0"/>
          <w:marTop w:val="0"/>
          <w:marBottom w:val="0"/>
          <w:divBdr>
            <w:top w:val="none" w:sz="0" w:space="0" w:color="auto"/>
            <w:left w:val="none" w:sz="0" w:space="0" w:color="auto"/>
            <w:bottom w:val="none" w:sz="0" w:space="0" w:color="auto"/>
            <w:right w:val="none" w:sz="0" w:space="0" w:color="auto"/>
          </w:divBdr>
        </w:div>
        <w:div w:id="1052467140">
          <w:marLeft w:val="0"/>
          <w:marRight w:val="0"/>
          <w:marTop w:val="0"/>
          <w:marBottom w:val="0"/>
          <w:divBdr>
            <w:top w:val="none" w:sz="0" w:space="0" w:color="auto"/>
            <w:left w:val="none" w:sz="0" w:space="0" w:color="auto"/>
            <w:bottom w:val="none" w:sz="0" w:space="0" w:color="auto"/>
            <w:right w:val="none" w:sz="0" w:space="0" w:color="auto"/>
          </w:divBdr>
        </w:div>
        <w:div w:id="1052467141">
          <w:marLeft w:val="0"/>
          <w:marRight w:val="0"/>
          <w:marTop w:val="0"/>
          <w:marBottom w:val="0"/>
          <w:divBdr>
            <w:top w:val="none" w:sz="0" w:space="0" w:color="auto"/>
            <w:left w:val="none" w:sz="0" w:space="0" w:color="auto"/>
            <w:bottom w:val="none" w:sz="0" w:space="0" w:color="auto"/>
            <w:right w:val="none" w:sz="0" w:space="0" w:color="auto"/>
          </w:divBdr>
        </w:div>
        <w:div w:id="1052467142">
          <w:marLeft w:val="0"/>
          <w:marRight w:val="0"/>
          <w:marTop w:val="0"/>
          <w:marBottom w:val="0"/>
          <w:divBdr>
            <w:top w:val="none" w:sz="0" w:space="0" w:color="auto"/>
            <w:left w:val="none" w:sz="0" w:space="0" w:color="auto"/>
            <w:bottom w:val="none" w:sz="0" w:space="0" w:color="auto"/>
            <w:right w:val="none" w:sz="0" w:space="0" w:color="auto"/>
          </w:divBdr>
        </w:div>
        <w:div w:id="1052467143">
          <w:marLeft w:val="0"/>
          <w:marRight w:val="0"/>
          <w:marTop w:val="0"/>
          <w:marBottom w:val="0"/>
          <w:divBdr>
            <w:top w:val="none" w:sz="0" w:space="0" w:color="auto"/>
            <w:left w:val="none" w:sz="0" w:space="0" w:color="auto"/>
            <w:bottom w:val="single" w:sz="4" w:space="1" w:color="auto"/>
            <w:right w:val="none" w:sz="0" w:space="0" w:color="auto"/>
          </w:divBdr>
        </w:div>
        <w:div w:id="1052467144">
          <w:marLeft w:val="0"/>
          <w:marRight w:val="0"/>
          <w:marTop w:val="0"/>
          <w:marBottom w:val="0"/>
          <w:divBdr>
            <w:top w:val="none" w:sz="0" w:space="0" w:color="auto"/>
            <w:left w:val="none" w:sz="0" w:space="0" w:color="auto"/>
            <w:bottom w:val="none" w:sz="0" w:space="0" w:color="auto"/>
            <w:right w:val="none" w:sz="0" w:space="0" w:color="auto"/>
          </w:divBdr>
        </w:div>
        <w:div w:id="1052467145">
          <w:marLeft w:val="0"/>
          <w:marRight w:val="0"/>
          <w:marTop w:val="0"/>
          <w:marBottom w:val="0"/>
          <w:divBdr>
            <w:top w:val="none" w:sz="0" w:space="0" w:color="auto"/>
            <w:left w:val="none" w:sz="0" w:space="0" w:color="auto"/>
            <w:bottom w:val="none" w:sz="0" w:space="0" w:color="auto"/>
            <w:right w:val="none" w:sz="0" w:space="0" w:color="auto"/>
          </w:divBdr>
        </w:div>
        <w:div w:id="1052467146">
          <w:marLeft w:val="0"/>
          <w:marRight w:val="0"/>
          <w:marTop w:val="0"/>
          <w:marBottom w:val="0"/>
          <w:divBdr>
            <w:top w:val="none" w:sz="0" w:space="0" w:color="auto"/>
            <w:left w:val="none" w:sz="0" w:space="0" w:color="auto"/>
            <w:bottom w:val="none" w:sz="0" w:space="0" w:color="auto"/>
            <w:right w:val="none" w:sz="0" w:space="0" w:color="auto"/>
          </w:divBdr>
        </w:div>
        <w:div w:id="1052467147">
          <w:marLeft w:val="0"/>
          <w:marRight w:val="0"/>
          <w:marTop w:val="0"/>
          <w:marBottom w:val="0"/>
          <w:divBdr>
            <w:top w:val="none" w:sz="0" w:space="0" w:color="auto"/>
            <w:left w:val="none" w:sz="0" w:space="0" w:color="auto"/>
            <w:bottom w:val="none" w:sz="0" w:space="0" w:color="auto"/>
            <w:right w:val="none" w:sz="0" w:space="0" w:color="auto"/>
          </w:divBdr>
        </w:div>
        <w:div w:id="1052467148">
          <w:marLeft w:val="0"/>
          <w:marRight w:val="0"/>
          <w:marTop w:val="0"/>
          <w:marBottom w:val="0"/>
          <w:divBdr>
            <w:top w:val="none" w:sz="0" w:space="0" w:color="auto"/>
            <w:left w:val="none" w:sz="0" w:space="0" w:color="auto"/>
            <w:bottom w:val="none" w:sz="0" w:space="0" w:color="auto"/>
            <w:right w:val="none" w:sz="0" w:space="0" w:color="auto"/>
          </w:divBdr>
        </w:div>
        <w:div w:id="1052467149">
          <w:marLeft w:val="0"/>
          <w:marRight w:val="0"/>
          <w:marTop w:val="0"/>
          <w:marBottom w:val="0"/>
          <w:divBdr>
            <w:top w:val="none" w:sz="0" w:space="0" w:color="auto"/>
            <w:left w:val="none" w:sz="0" w:space="0" w:color="auto"/>
            <w:bottom w:val="none" w:sz="0" w:space="0" w:color="auto"/>
            <w:right w:val="none" w:sz="0" w:space="0" w:color="auto"/>
          </w:divBdr>
        </w:div>
      </w:divsChild>
    </w:div>
    <w:div w:id="105246715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5.JPG"/><Relationship Id="rId1" Type="http://schemas.openxmlformats.org/officeDocument/2006/relationships/image" Target="media/image4.jp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dfc19c4-5502-4337-a563-80122bb492c5">
      <Terms xmlns="http://schemas.microsoft.com/office/infopath/2007/PartnerControls"/>
    </lcf76f155ced4ddcb4097134ff3c332f>
    <TaxCatchAll xmlns="459b17cd-c081-40af-8ae3-7291a8ba2f5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A26818ED76543D4EB8A4E25E5883EE15" ma:contentTypeVersion="18" ma:contentTypeDescription="Ustvari nov dokument." ma:contentTypeScope="" ma:versionID="563cc4b0925c6d1a8dfd453ccc714f3b">
  <xsd:schema xmlns:xsd="http://www.w3.org/2001/XMLSchema" xmlns:xs="http://www.w3.org/2001/XMLSchema" xmlns:p="http://schemas.microsoft.com/office/2006/metadata/properties" xmlns:ns2="adfc19c4-5502-4337-a563-80122bb492c5" xmlns:ns3="459b17cd-c081-40af-8ae3-7291a8ba2f52" targetNamespace="http://schemas.microsoft.com/office/2006/metadata/properties" ma:root="true" ma:fieldsID="721395681201f5cda7d33dc8704637e2" ns2:_="" ns3:_="">
    <xsd:import namespace="adfc19c4-5502-4337-a563-80122bb492c5"/>
    <xsd:import namespace="459b17cd-c081-40af-8ae3-7291a8ba2f5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fc19c4-5502-4337-a563-80122bb492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Oznake slike" ma:readOnly="false" ma:fieldId="{5cf76f15-5ced-4ddc-b409-7134ff3c332f}" ma:taxonomyMulti="true" ma:sspId="7d85cfa7-94e1-4748-823b-e73a70bce86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59b17cd-c081-40af-8ae3-7291a8ba2f52" elementFormDefault="qualified">
    <xsd:import namespace="http://schemas.microsoft.com/office/2006/documentManagement/types"/>
    <xsd:import namespace="http://schemas.microsoft.com/office/infopath/2007/PartnerControls"/>
    <xsd:element name="SharedWithUsers" ma:index="18"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V skupni rabi s podrobnostmi" ma:internalName="SharedWithDetails" ma:readOnly="true">
      <xsd:simpleType>
        <xsd:restriction base="dms:Note">
          <xsd:maxLength value="255"/>
        </xsd:restriction>
      </xsd:simpleType>
    </xsd:element>
    <xsd:element name="TaxCatchAll" ma:index="23" nillable="true" ma:displayName="Taxonomy Catch All Column" ma:hidden="true" ma:list="{c4fa5da9-315f-4b5f-a669-9c928266b46c}" ma:internalName="TaxCatchAll" ma:showField="CatchAllData" ma:web="459b17cd-c081-40af-8ae3-7291a8ba2f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B200E0C-66A2-4E25-A5CA-8CDCAFAE94ED}">
  <ds:schemaRefs>
    <ds:schemaRef ds:uri="http://schemas.openxmlformats.org/officeDocument/2006/bibliography"/>
  </ds:schemaRefs>
</ds:datastoreItem>
</file>

<file path=customXml/itemProps2.xml><?xml version="1.0" encoding="utf-8"?>
<ds:datastoreItem xmlns:ds="http://schemas.openxmlformats.org/officeDocument/2006/customXml" ds:itemID="{D33C085C-2153-4CFC-89B0-FB275EE7DC5E}">
  <ds:schemaRefs>
    <ds:schemaRef ds:uri="http://schemas.microsoft.com/office/2006/metadata/properties"/>
    <ds:schemaRef ds:uri="http://schemas.microsoft.com/office/infopath/2007/PartnerControls"/>
    <ds:schemaRef ds:uri="adfc19c4-5502-4337-a563-80122bb492c5"/>
    <ds:schemaRef ds:uri="459b17cd-c081-40af-8ae3-7291a8ba2f52"/>
  </ds:schemaRefs>
</ds:datastoreItem>
</file>

<file path=customXml/itemProps3.xml><?xml version="1.0" encoding="utf-8"?>
<ds:datastoreItem xmlns:ds="http://schemas.openxmlformats.org/officeDocument/2006/customXml" ds:itemID="{A764E3EF-2299-43EE-A58E-48A7B5270D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fc19c4-5502-4337-a563-80122bb492c5"/>
    <ds:schemaRef ds:uri="459b17cd-c081-40af-8ae3-7291a8ba2f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28D7528-D7A1-442D-B512-7A7A690849F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3685</Words>
  <Characters>21008</Characters>
  <Application>Microsoft Office Word</Application>
  <DocSecurity>0</DocSecurity>
  <Lines>175</Lines>
  <Paragraphs>49</Paragraphs>
  <ScaleCrop>false</ScaleCrop>
  <HeadingPairs>
    <vt:vector size="2" baseType="variant">
      <vt:variant>
        <vt:lpstr>Naslov</vt:lpstr>
      </vt:variant>
      <vt:variant>
        <vt:i4>1</vt:i4>
      </vt:variant>
    </vt:vector>
  </HeadingPairs>
  <TitlesOfParts>
    <vt:vector size="1" baseType="lpstr">
      <vt:lpstr>Celje</vt:lpstr>
    </vt:vector>
  </TitlesOfParts>
  <Company>Atrium nepremicnine</Company>
  <LinksUpToDate>false</LinksUpToDate>
  <CharactersWithSpaces>24644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miha.zimsek@skupnost-vss.si</dc:creator>
  <cp:keywords/>
  <dc:description/>
  <cp:lastModifiedBy>Skupnost VSŠ</cp:lastModifiedBy>
  <cp:revision>2</cp:revision>
  <cp:lastPrinted>2016-06-09T07:38:00Z</cp:lastPrinted>
  <dcterms:created xsi:type="dcterms:W3CDTF">2025-06-02T07:09:00Z</dcterms:created>
  <dcterms:modified xsi:type="dcterms:W3CDTF">2025-06-02T07:09:00Z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0x010100A26818ED76543D4EB8A4E25E5883EE15</vt:lpwstr>
  </property>
  <property fmtid="{D5CDD505-2E9C-101B-9397-08002B2CF9AE}" pid="3" name="MediaServiceImageTags">
    <vt:lpwstr/>
  </property>
</Properties>
</file>